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FDCC" w14:textId="7F2F628C" w:rsidR="004A44D9" w:rsidRDefault="004A44D9" w:rsidP="007870DF">
      <w:pPr>
        <w:pBdr>
          <w:top w:val="nil"/>
          <w:left w:val="nil"/>
          <w:bottom w:val="nil"/>
          <w:right w:val="nil"/>
          <w:between w:val="nil"/>
        </w:pBdr>
        <w:spacing w:after="0" w:line="240" w:lineRule="auto"/>
        <w:rPr>
          <w:color w:val="000000"/>
          <w:sz w:val="20"/>
          <w:szCs w:val="20"/>
        </w:rPr>
      </w:pPr>
    </w:p>
    <w:p w14:paraId="2067C984" w14:textId="77777777" w:rsidR="00F91D63" w:rsidRDefault="00A30398" w:rsidP="00F91D63">
      <w:pPr>
        <w:pBdr>
          <w:top w:val="nil"/>
          <w:left w:val="nil"/>
          <w:bottom w:val="nil"/>
          <w:right w:val="nil"/>
          <w:between w:val="nil"/>
        </w:pBdr>
        <w:spacing w:after="0" w:line="240" w:lineRule="auto"/>
        <w:jc w:val="center"/>
        <w:rPr>
          <w:b/>
          <w:bCs/>
          <w:color w:val="000000"/>
          <w:sz w:val="20"/>
          <w:szCs w:val="20"/>
        </w:rPr>
      </w:pPr>
      <w:r w:rsidRPr="00475BFF">
        <w:rPr>
          <w:b/>
          <w:bCs/>
          <w:color w:val="000000"/>
          <w:sz w:val="20"/>
          <w:szCs w:val="20"/>
        </w:rPr>
        <w:t>MENLO PARK NEIGHBORHOOD ASSOCIATION</w:t>
      </w:r>
    </w:p>
    <w:p w14:paraId="163D3ED6" w14:textId="032FEE26" w:rsidR="00F91D63" w:rsidRPr="00475BFF" w:rsidRDefault="00F91D63" w:rsidP="00F91D63">
      <w:pPr>
        <w:pBdr>
          <w:top w:val="nil"/>
          <w:left w:val="nil"/>
          <w:bottom w:val="nil"/>
          <w:right w:val="nil"/>
          <w:between w:val="nil"/>
        </w:pBdr>
        <w:spacing w:after="0" w:line="240" w:lineRule="auto"/>
        <w:jc w:val="center"/>
        <w:rPr>
          <w:b/>
          <w:bCs/>
          <w:color w:val="000000"/>
          <w:sz w:val="20"/>
          <w:szCs w:val="20"/>
        </w:rPr>
      </w:pPr>
      <w:r>
        <w:rPr>
          <w:b/>
          <w:bCs/>
          <w:color w:val="000000"/>
          <w:sz w:val="20"/>
          <w:szCs w:val="20"/>
        </w:rPr>
        <w:t>Meeting</w:t>
      </w:r>
      <w:r w:rsidRPr="00F91D63">
        <w:rPr>
          <w:b/>
          <w:bCs/>
          <w:color w:val="000000"/>
          <w:sz w:val="20"/>
          <w:szCs w:val="20"/>
        </w:rPr>
        <w:t xml:space="preserve"> </w:t>
      </w:r>
      <w:r>
        <w:rPr>
          <w:b/>
          <w:bCs/>
          <w:color w:val="000000"/>
          <w:sz w:val="20"/>
          <w:szCs w:val="20"/>
        </w:rPr>
        <w:t xml:space="preserve">In-person </w:t>
      </w:r>
    </w:p>
    <w:p w14:paraId="6E9DA348" w14:textId="02B26A9D" w:rsidR="00A30398" w:rsidRDefault="00EF56F7" w:rsidP="00A30398">
      <w:pPr>
        <w:pBdr>
          <w:top w:val="nil"/>
          <w:left w:val="nil"/>
          <w:bottom w:val="nil"/>
          <w:right w:val="nil"/>
          <w:between w:val="nil"/>
        </w:pBdr>
        <w:spacing w:after="0" w:line="240" w:lineRule="auto"/>
        <w:jc w:val="center"/>
        <w:rPr>
          <w:b/>
          <w:bCs/>
          <w:color w:val="000000"/>
          <w:sz w:val="20"/>
          <w:szCs w:val="20"/>
        </w:rPr>
      </w:pPr>
      <w:r>
        <w:rPr>
          <w:b/>
          <w:bCs/>
          <w:sz w:val="20"/>
          <w:szCs w:val="20"/>
        </w:rPr>
        <w:t>May</w:t>
      </w:r>
      <w:r w:rsidR="001B4975">
        <w:rPr>
          <w:b/>
          <w:bCs/>
          <w:sz w:val="20"/>
          <w:szCs w:val="20"/>
        </w:rPr>
        <w:t xml:space="preserve"> 1</w:t>
      </w:r>
      <w:r>
        <w:rPr>
          <w:b/>
          <w:bCs/>
          <w:sz w:val="20"/>
          <w:szCs w:val="20"/>
        </w:rPr>
        <w:t>2</w:t>
      </w:r>
      <w:r w:rsidR="00A30398" w:rsidRPr="00475BFF">
        <w:rPr>
          <w:b/>
          <w:bCs/>
          <w:color w:val="000000"/>
          <w:sz w:val="20"/>
          <w:szCs w:val="20"/>
        </w:rPr>
        <w:t>, 202</w:t>
      </w:r>
      <w:r w:rsidR="00A4014D">
        <w:rPr>
          <w:b/>
          <w:bCs/>
          <w:color w:val="000000"/>
          <w:sz w:val="20"/>
          <w:szCs w:val="20"/>
        </w:rPr>
        <w:t>2</w:t>
      </w:r>
    </w:p>
    <w:p w14:paraId="308DE63C" w14:textId="77777777" w:rsidR="00A30398" w:rsidRDefault="00A30398" w:rsidP="00A30398">
      <w:pPr>
        <w:pBdr>
          <w:top w:val="nil"/>
          <w:left w:val="nil"/>
          <w:bottom w:val="nil"/>
          <w:right w:val="nil"/>
          <w:between w:val="nil"/>
        </w:pBdr>
        <w:spacing w:after="0" w:line="240" w:lineRule="auto"/>
        <w:jc w:val="center"/>
        <w:rPr>
          <w:color w:val="000000"/>
          <w:sz w:val="20"/>
          <w:szCs w:val="20"/>
        </w:rPr>
      </w:pPr>
    </w:p>
    <w:tbl>
      <w:tblPr>
        <w:tblStyle w:val="a"/>
        <w:tblW w:w="11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8040"/>
      </w:tblGrid>
      <w:tr w:rsidR="00A30398" w14:paraId="6D3422E2" w14:textId="77777777" w:rsidTr="007C53BD">
        <w:trPr>
          <w:jc w:val="center"/>
        </w:trPr>
        <w:tc>
          <w:tcPr>
            <w:tcW w:w="3255" w:type="dxa"/>
            <w:shd w:val="clear" w:color="auto" w:fill="BFBFBF"/>
          </w:tcPr>
          <w:p w14:paraId="4EC666FC" w14:textId="77777777" w:rsidR="00A30398" w:rsidRDefault="00A30398" w:rsidP="007C53BD">
            <w:pPr>
              <w:pBdr>
                <w:top w:val="nil"/>
                <w:left w:val="nil"/>
                <w:bottom w:val="nil"/>
                <w:right w:val="nil"/>
                <w:between w:val="nil"/>
              </w:pBdr>
              <w:rPr>
                <w:b/>
                <w:color w:val="000000"/>
                <w:sz w:val="20"/>
                <w:szCs w:val="20"/>
              </w:rPr>
            </w:pPr>
            <w:r>
              <w:rPr>
                <w:b/>
                <w:color w:val="000000"/>
                <w:sz w:val="20"/>
                <w:szCs w:val="20"/>
              </w:rPr>
              <w:t>ITEM</w:t>
            </w:r>
          </w:p>
        </w:tc>
        <w:tc>
          <w:tcPr>
            <w:tcW w:w="8040" w:type="dxa"/>
            <w:shd w:val="clear" w:color="auto" w:fill="BFBFBF"/>
            <w:vAlign w:val="center"/>
          </w:tcPr>
          <w:p w14:paraId="2C69AD8F" w14:textId="77777777" w:rsidR="00A30398" w:rsidRDefault="00A30398" w:rsidP="007C53BD">
            <w:pPr>
              <w:pBdr>
                <w:top w:val="nil"/>
                <w:left w:val="nil"/>
                <w:bottom w:val="nil"/>
                <w:right w:val="nil"/>
                <w:between w:val="nil"/>
              </w:pBdr>
              <w:jc w:val="center"/>
              <w:rPr>
                <w:b/>
                <w:color w:val="000000"/>
                <w:sz w:val="20"/>
                <w:szCs w:val="20"/>
              </w:rPr>
            </w:pPr>
            <w:r>
              <w:rPr>
                <w:b/>
                <w:color w:val="000000"/>
                <w:sz w:val="20"/>
                <w:szCs w:val="20"/>
              </w:rPr>
              <w:t>ACTIONS</w:t>
            </w:r>
          </w:p>
        </w:tc>
      </w:tr>
      <w:tr w:rsidR="00A30398" w:rsidRPr="00F67133" w14:paraId="4578BBBA" w14:textId="77777777" w:rsidTr="00CD2F3B">
        <w:trPr>
          <w:trHeight w:val="557"/>
          <w:jc w:val="center"/>
        </w:trPr>
        <w:tc>
          <w:tcPr>
            <w:tcW w:w="3255" w:type="dxa"/>
            <w:shd w:val="clear" w:color="auto" w:fill="FFFFFF"/>
            <w:vAlign w:val="center"/>
          </w:tcPr>
          <w:p w14:paraId="042B3370" w14:textId="69157B31" w:rsidR="00A30398" w:rsidRPr="00F67133" w:rsidRDefault="00A30398" w:rsidP="00CD2F3B">
            <w:pPr>
              <w:pBdr>
                <w:top w:val="nil"/>
                <w:left w:val="nil"/>
                <w:bottom w:val="nil"/>
                <w:right w:val="nil"/>
                <w:between w:val="nil"/>
              </w:pBdr>
              <w:rPr>
                <w:b/>
                <w:color w:val="000000"/>
                <w:sz w:val="20"/>
                <w:szCs w:val="20"/>
              </w:rPr>
            </w:pPr>
            <w:r w:rsidRPr="00F67133">
              <w:rPr>
                <w:b/>
                <w:color w:val="000000"/>
                <w:sz w:val="20"/>
                <w:szCs w:val="20"/>
              </w:rPr>
              <w:t>Board Members present</w:t>
            </w:r>
            <w:r w:rsidR="00F91D63" w:rsidRPr="00F67133">
              <w:rPr>
                <w:b/>
                <w:color w:val="000000"/>
                <w:sz w:val="20"/>
                <w:szCs w:val="20"/>
              </w:rPr>
              <w:t xml:space="preserve"> at </w:t>
            </w:r>
            <w:r w:rsidR="00221309" w:rsidRPr="00F67133">
              <w:rPr>
                <w:b/>
                <w:color w:val="000000"/>
                <w:sz w:val="20"/>
                <w:szCs w:val="20"/>
              </w:rPr>
              <w:t>in-person</w:t>
            </w:r>
            <w:r w:rsidR="00F91D63" w:rsidRPr="00F67133">
              <w:rPr>
                <w:b/>
                <w:color w:val="000000"/>
                <w:sz w:val="20"/>
                <w:szCs w:val="20"/>
              </w:rPr>
              <w:t xml:space="preserve"> </w:t>
            </w:r>
            <w:r w:rsidR="00B465C5" w:rsidRPr="00F67133">
              <w:rPr>
                <w:b/>
                <w:color w:val="000000"/>
                <w:sz w:val="20"/>
                <w:szCs w:val="20"/>
              </w:rPr>
              <w:t>MPNA meeting</w:t>
            </w:r>
          </w:p>
          <w:p w14:paraId="08610291" w14:textId="77777777" w:rsidR="00A30398" w:rsidRPr="00F67133" w:rsidRDefault="00A30398" w:rsidP="00CD2F3B">
            <w:pPr>
              <w:pBdr>
                <w:top w:val="nil"/>
                <w:left w:val="nil"/>
                <w:bottom w:val="nil"/>
                <w:right w:val="nil"/>
                <w:between w:val="nil"/>
              </w:pBdr>
              <w:rPr>
                <w:b/>
                <w:color w:val="000000"/>
                <w:sz w:val="20"/>
                <w:szCs w:val="20"/>
              </w:rPr>
            </w:pPr>
            <w:r w:rsidRPr="00F67133">
              <w:rPr>
                <w:b/>
                <w:color w:val="000000"/>
                <w:sz w:val="20"/>
                <w:szCs w:val="20"/>
              </w:rPr>
              <w:t>(</w:t>
            </w:r>
            <w:hyperlink r:id="rId8" w:history="1">
              <w:r w:rsidRPr="00F67133">
                <w:rPr>
                  <w:rStyle w:val="Hyperlink"/>
                  <w:b/>
                  <w:sz w:val="20"/>
                  <w:szCs w:val="20"/>
                </w:rPr>
                <w:t>menloparktucson@gmail.com</w:t>
              </w:r>
            </w:hyperlink>
            <w:r w:rsidRPr="00F67133">
              <w:rPr>
                <w:b/>
                <w:color w:val="000000"/>
                <w:sz w:val="20"/>
                <w:szCs w:val="20"/>
              </w:rPr>
              <w:t xml:space="preserve">) </w:t>
            </w:r>
          </w:p>
        </w:tc>
        <w:tc>
          <w:tcPr>
            <w:tcW w:w="8040" w:type="dxa"/>
            <w:shd w:val="clear" w:color="auto" w:fill="FFFFFF"/>
            <w:vAlign w:val="center"/>
          </w:tcPr>
          <w:p w14:paraId="0CAC34F8" w14:textId="594D3B54" w:rsidR="00A30398" w:rsidRPr="00F67133" w:rsidRDefault="00A30398" w:rsidP="007C53BD">
            <w:pPr>
              <w:pBdr>
                <w:top w:val="nil"/>
                <w:left w:val="nil"/>
                <w:bottom w:val="nil"/>
                <w:right w:val="nil"/>
                <w:between w:val="nil"/>
              </w:pBdr>
              <w:rPr>
                <w:b/>
                <w:color w:val="000000"/>
                <w:sz w:val="20"/>
                <w:szCs w:val="20"/>
              </w:rPr>
            </w:pPr>
            <w:r w:rsidRPr="00F67133">
              <w:rPr>
                <w:b/>
                <w:color w:val="000000"/>
                <w:sz w:val="20"/>
                <w:szCs w:val="20"/>
              </w:rPr>
              <w:t>Zach Yentzer-President, Wendy Sterner-Vice President, Raul Ramirez-Vice President</w:t>
            </w:r>
            <w:r w:rsidRPr="00F67133">
              <w:rPr>
                <w:b/>
                <w:sz w:val="20"/>
                <w:szCs w:val="20"/>
              </w:rPr>
              <w:t>,</w:t>
            </w:r>
            <w:r w:rsidRPr="00F67133">
              <w:rPr>
                <w:b/>
                <w:color w:val="000000"/>
                <w:sz w:val="20"/>
                <w:szCs w:val="20"/>
              </w:rPr>
              <w:t xml:space="preserve"> Liza M. Grant-Secretary, </w:t>
            </w:r>
            <w:r w:rsidR="005C3AE8" w:rsidRPr="00F67133">
              <w:rPr>
                <w:b/>
                <w:color w:val="000000"/>
                <w:sz w:val="20"/>
                <w:szCs w:val="20"/>
              </w:rPr>
              <w:t>Isabel Doe-Treasurer,</w:t>
            </w:r>
            <w:r w:rsidR="005D7F50" w:rsidRPr="00F67133">
              <w:rPr>
                <w:b/>
                <w:color w:val="000000"/>
                <w:sz w:val="20"/>
                <w:szCs w:val="20"/>
              </w:rPr>
              <w:t xml:space="preserve"> </w:t>
            </w:r>
            <w:r w:rsidRPr="00F67133">
              <w:rPr>
                <w:b/>
                <w:color w:val="000000"/>
                <w:sz w:val="20"/>
                <w:szCs w:val="20"/>
              </w:rPr>
              <w:t>Steve Brown-Parliamentarian</w:t>
            </w:r>
            <w:r w:rsidR="00304C76" w:rsidRPr="00F67133">
              <w:rPr>
                <w:b/>
                <w:color w:val="000000"/>
                <w:sz w:val="20"/>
                <w:szCs w:val="20"/>
              </w:rPr>
              <w:t xml:space="preserve">, Matt Perri-Historian, Anthony </w:t>
            </w:r>
            <w:r w:rsidR="00BB630E" w:rsidRPr="00F67133">
              <w:rPr>
                <w:b/>
                <w:color w:val="000000"/>
                <w:sz w:val="20"/>
                <w:szCs w:val="20"/>
              </w:rPr>
              <w:t>Nelson</w:t>
            </w:r>
            <w:r w:rsidR="00304C76" w:rsidRPr="00F67133">
              <w:rPr>
                <w:b/>
                <w:color w:val="000000"/>
                <w:sz w:val="20"/>
                <w:szCs w:val="20"/>
              </w:rPr>
              <w:t xml:space="preserve"> and Keren</w:t>
            </w:r>
            <w:r w:rsidR="00BB630E" w:rsidRPr="00F67133">
              <w:rPr>
                <w:b/>
                <w:color w:val="000000"/>
                <w:sz w:val="20"/>
                <w:szCs w:val="20"/>
              </w:rPr>
              <w:t xml:space="preserve"> </w:t>
            </w:r>
            <w:r w:rsidR="00EF56F7">
              <w:rPr>
                <w:b/>
                <w:color w:val="000000"/>
                <w:sz w:val="20"/>
                <w:szCs w:val="20"/>
              </w:rPr>
              <w:t>Torres</w:t>
            </w:r>
            <w:r w:rsidR="00B27C4F" w:rsidRPr="00F67133">
              <w:rPr>
                <w:b/>
                <w:color w:val="000000"/>
                <w:sz w:val="20"/>
                <w:szCs w:val="20"/>
              </w:rPr>
              <w:t>-</w:t>
            </w:r>
            <w:r w:rsidR="00304C76" w:rsidRPr="00F67133">
              <w:rPr>
                <w:b/>
                <w:color w:val="000000"/>
                <w:sz w:val="20"/>
                <w:szCs w:val="20"/>
              </w:rPr>
              <w:t>-members at-large</w:t>
            </w:r>
            <w:r w:rsidR="00B27C4F" w:rsidRPr="00F67133">
              <w:rPr>
                <w:b/>
                <w:color w:val="000000"/>
                <w:sz w:val="20"/>
                <w:szCs w:val="20"/>
              </w:rPr>
              <w:t>.</w:t>
            </w:r>
          </w:p>
        </w:tc>
      </w:tr>
      <w:tr w:rsidR="00A30398" w:rsidRPr="00F67133" w14:paraId="6AD8A3A2" w14:textId="77777777" w:rsidTr="00CD2F3B">
        <w:trPr>
          <w:jc w:val="center"/>
        </w:trPr>
        <w:tc>
          <w:tcPr>
            <w:tcW w:w="3255" w:type="dxa"/>
            <w:vAlign w:val="center"/>
          </w:tcPr>
          <w:p w14:paraId="43C699CC" w14:textId="77777777" w:rsidR="00A30398" w:rsidRPr="00F67133" w:rsidRDefault="00A30398" w:rsidP="00CD2F3B">
            <w:pPr>
              <w:pBdr>
                <w:top w:val="nil"/>
                <w:left w:val="nil"/>
                <w:bottom w:val="nil"/>
                <w:right w:val="nil"/>
                <w:between w:val="nil"/>
              </w:pBdr>
              <w:rPr>
                <w:b/>
                <w:color w:val="000000"/>
                <w:sz w:val="20"/>
                <w:szCs w:val="20"/>
              </w:rPr>
            </w:pPr>
            <w:r w:rsidRPr="00F67133">
              <w:rPr>
                <w:b/>
                <w:color w:val="000000"/>
                <w:sz w:val="20"/>
                <w:szCs w:val="20"/>
              </w:rPr>
              <w:t>Introductions</w:t>
            </w:r>
          </w:p>
        </w:tc>
        <w:tc>
          <w:tcPr>
            <w:tcW w:w="8040" w:type="dxa"/>
            <w:vAlign w:val="center"/>
          </w:tcPr>
          <w:p w14:paraId="35070F09" w14:textId="16A93C25" w:rsidR="00A30398" w:rsidRPr="00F67133" w:rsidRDefault="00A30398" w:rsidP="007C53BD">
            <w:pPr>
              <w:rPr>
                <w:color w:val="000000"/>
                <w:sz w:val="20"/>
                <w:szCs w:val="20"/>
              </w:rPr>
            </w:pPr>
            <w:r w:rsidRPr="00F67133">
              <w:rPr>
                <w:color w:val="000000"/>
                <w:sz w:val="20"/>
                <w:szCs w:val="20"/>
              </w:rPr>
              <w:t xml:space="preserve">Board members were introduced to the attendees </w:t>
            </w:r>
            <w:r w:rsidR="00DA6590" w:rsidRPr="00F67133">
              <w:rPr>
                <w:color w:val="000000"/>
                <w:sz w:val="20"/>
                <w:szCs w:val="20"/>
              </w:rPr>
              <w:t>at Menlo Park Elementary School</w:t>
            </w:r>
            <w:r w:rsidRPr="00F67133">
              <w:rPr>
                <w:color w:val="000000"/>
                <w:sz w:val="20"/>
                <w:szCs w:val="20"/>
              </w:rPr>
              <w:t xml:space="preserve">. </w:t>
            </w:r>
            <w:r w:rsidR="00520302" w:rsidRPr="00F67133">
              <w:rPr>
                <w:color w:val="000000"/>
                <w:sz w:val="20"/>
                <w:szCs w:val="20"/>
              </w:rPr>
              <w:t xml:space="preserve">All attendees introduced themselves to the group. </w:t>
            </w:r>
            <w:r w:rsidRPr="00F67133">
              <w:rPr>
                <w:color w:val="000000"/>
                <w:sz w:val="20"/>
                <w:szCs w:val="20"/>
              </w:rPr>
              <w:t xml:space="preserve">There were </w:t>
            </w:r>
            <w:r w:rsidR="00BB630E" w:rsidRPr="00F67133">
              <w:rPr>
                <w:color w:val="000000"/>
                <w:sz w:val="20"/>
                <w:szCs w:val="20"/>
              </w:rPr>
              <w:t>2</w:t>
            </w:r>
            <w:r w:rsidR="00EF56F7">
              <w:rPr>
                <w:color w:val="000000"/>
                <w:sz w:val="20"/>
                <w:szCs w:val="20"/>
              </w:rPr>
              <w:t>7</w:t>
            </w:r>
            <w:r w:rsidRPr="00F67133">
              <w:rPr>
                <w:color w:val="000000"/>
                <w:sz w:val="20"/>
                <w:szCs w:val="20"/>
              </w:rPr>
              <w:t xml:space="preserve"> neighbors</w:t>
            </w:r>
            <w:r w:rsidR="00BB630E" w:rsidRPr="00F67133">
              <w:rPr>
                <w:color w:val="000000"/>
                <w:sz w:val="20"/>
                <w:szCs w:val="20"/>
              </w:rPr>
              <w:t xml:space="preserve"> (including 9 Board Members)</w:t>
            </w:r>
            <w:r w:rsidRPr="00F67133">
              <w:rPr>
                <w:color w:val="000000"/>
                <w:sz w:val="20"/>
                <w:szCs w:val="20"/>
              </w:rPr>
              <w:t xml:space="preserve"> in attendance</w:t>
            </w:r>
            <w:r w:rsidR="00FD2434" w:rsidRPr="00F67133">
              <w:rPr>
                <w:color w:val="000000"/>
                <w:sz w:val="20"/>
                <w:szCs w:val="20"/>
              </w:rPr>
              <w:t xml:space="preserve"> </w:t>
            </w:r>
            <w:r w:rsidR="00DA6590" w:rsidRPr="00F67133">
              <w:rPr>
                <w:color w:val="000000"/>
                <w:sz w:val="20"/>
                <w:szCs w:val="20"/>
              </w:rPr>
              <w:t>at this meeting</w:t>
            </w:r>
            <w:r w:rsidRPr="00F67133">
              <w:rPr>
                <w:color w:val="000000"/>
                <w:sz w:val="20"/>
                <w:szCs w:val="20"/>
              </w:rPr>
              <w:t>.</w:t>
            </w:r>
            <w:r w:rsidR="00FD2434" w:rsidRPr="00F67133">
              <w:rPr>
                <w:color w:val="000000"/>
                <w:sz w:val="20"/>
                <w:szCs w:val="20"/>
              </w:rPr>
              <w:t xml:space="preserve"> Guests</w:t>
            </w:r>
            <w:r w:rsidR="005F067E" w:rsidRPr="00F67133">
              <w:rPr>
                <w:color w:val="000000"/>
                <w:sz w:val="20"/>
                <w:szCs w:val="20"/>
              </w:rPr>
              <w:t xml:space="preserve"> (</w:t>
            </w:r>
            <w:r w:rsidR="00EF56F7">
              <w:rPr>
                <w:color w:val="000000"/>
                <w:sz w:val="20"/>
                <w:szCs w:val="20"/>
              </w:rPr>
              <w:t>3</w:t>
            </w:r>
            <w:r w:rsidR="005F067E" w:rsidRPr="00F67133">
              <w:rPr>
                <w:color w:val="000000"/>
                <w:sz w:val="20"/>
                <w:szCs w:val="20"/>
              </w:rPr>
              <w:t>)</w:t>
            </w:r>
            <w:r w:rsidR="00FD2434" w:rsidRPr="00F67133">
              <w:rPr>
                <w:color w:val="000000"/>
                <w:sz w:val="20"/>
                <w:szCs w:val="20"/>
              </w:rPr>
              <w:t xml:space="preserve"> included </w:t>
            </w:r>
            <w:r w:rsidR="00EF56F7">
              <w:rPr>
                <w:color w:val="000000"/>
                <w:sz w:val="20"/>
                <w:szCs w:val="20"/>
              </w:rPr>
              <w:t xml:space="preserve">Nicholas </w:t>
            </w:r>
            <w:proofErr w:type="spellStart"/>
            <w:r w:rsidR="00EF56F7">
              <w:rPr>
                <w:color w:val="000000"/>
                <w:sz w:val="20"/>
                <w:szCs w:val="20"/>
              </w:rPr>
              <w:t>McCullogh</w:t>
            </w:r>
            <w:proofErr w:type="spellEnd"/>
            <w:r w:rsidR="00520302" w:rsidRPr="00F67133">
              <w:rPr>
                <w:color w:val="000000"/>
                <w:sz w:val="20"/>
                <w:szCs w:val="20"/>
              </w:rPr>
              <w:t xml:space="preserve"> from PCBOS (District 5), </w:t>
            </w:r>
            <w:r w:rsidR="00EF56F7">
              <w:rPr>
                <w:color w:val="000000"/>
                <w:sz w:val="20"/>
                <w:szCs w:val="20"/>
              </w:rPr>
              <w:t>Eddie Baron</w:t>
            </w:r>
            <w:r w:rsidR="00ED0C9A" w:rsidRPr="00F67133">
              <w:rPr>
                <w:color w:val="000000"/>
                <w:sz w:val="20"/>
                <w:szCs w:val="20"/>
              </w:rPr>
              <w:t xml:space="preserve"> from Ward 1</w:t>
            </w:r>
            <w:r w:rsidR="00A3653E" w:rsidRPr="00F67133">
              <w:rPr>
                <w:color w:val="000000"/>
                <w:sz w:val="20"/>
                <w:szCs w:val="20"/>
              </w:rPr>
              <w:t xml:space="preserve">, and </w:t>
            </w:r>
            <w:r w:rsidR="00EF56F7">
              <w:rPr>
                <w:color w:val="000000"/>
                <w:sz w:val="20"/>
                <w:szCs w:val="20"/>
              </w:rPr>
              <w:t>Sarah Launi</w:t>
            </w:r>
            <w:r w:rsidR="00EF5814">
              <w:rPr>
                <w:color w:val="000000"/>
                <w:sz w:val="20"/>
                <w:szCs w:val="20"/>
              </w:rPr>
              <w:t>u</w:t>
            </w:r>
            <w:r w:rsidR="00EF56F7">
              <w:rPr>
                <w:color w:val="000000"/>
                <w:sz w:val="20"/>
                <w:szCs w:val="20"/>
              </w:rPr>
              <w:t xml:space="preserve">s from the City </w:t>
            </w:r>
            <w:r w:rsidR="00847DAC">
              <w:rPr>
                <w:color w:val="000000"/>
                <w:sz w:val="20"/>
                <w:szCs w:val="20"/>
              </w:rPr>
              <w:t>of Tucson of Public Safety/Housing First.</w:t>
            </w:r>
          </w:p>
        </w:tc>
      </w:tr>
      <w:tr w:rsidR="00A30398" w:rsidRPr="00F67133" w14:paraId="7A6EE353" w14:textId="77777777" w:rsidTr="00C63FD4">
        <w:trPr>
          <w:jc w:val="center"/>
        </w:trPr>
        <w:tc>
          <w:tcPr>
            <w:tcW w:w="3255" w:type="dxa"/>
          </w:tcPr>
          <w:p w14:paraId="140A761D" w14:textId="0AC1DF2A" w:rsidR="00A30398" w:rsidRPr="00F67133" w:rsidRDefault="00847DAC" w:rsidP="00C63FD4">
            <w:pPr>
              <w:pBdr>
                <w:top w:val="nil"/>
                <w:left w:val="nil"/>
                <w:bottom w:val="nil"/>
                <w:right w:val="nil"/>
                <w:between w:val="nil"/>
              </w:pBdr>
              <w:rPr>
                <w:b/>
                <w:color w:val="000000"/>
                <w:sz w:val="20"/>
                <w:szCs w:val="20"/>
              </w:rPr>
            </w:pPr>
            <w:r>
              <w:rPr>
                <w:b/>
                <w:sz w:val="20"/>
                <w:szCs w:val="20"/>
              </w:rPr>
              <w:t>April</w:t>
            </w:r>
            <w:r w:rsidR="00A30398" w:rsidRPr="00F67133">
              <w:rPr>
                <w:b/>
                <w:sz w:val="20"/>
                <w:szCs w:val="20"/>
              </w:rPr>
              <w:t xml:space="preserve"> 202</w:t>
            </w:r>
            <w:r w:rsidR="00ED0C9A" w:rsidRPr="00F67133">
              <w:rPr>
                <w:b/>
                <w:sz w:val="20"/>
                <w:szCs w:val="20"/>
              </w:rPr>
              <w:t>2</w:t>
            </w:r>
            <w:r w:rsidR="00A30398" w:rsidRPr="00F67133">
              <w:rPr>
                <w:b/>
                <w:sz w:val="20"/>
                <w:szCs w:val="20"/>
              </w:rPr>
              <w:t xml:space="preserve"> Minutes</w:t>
            </w:r>
          </w:p>
        </w:tc>
        <w:tc>
          <w:tcPr>
            <w:tcW w:w="8040" w:type="dxa"/>
            <w:vAlign w:val="center"/>
          </w:tcPr>
          <w:p w14:paraId="7061FE8A" w14:textId="6645BE59" w:rsidR="00A30398" w:rsidRPr="00F67133" w:rsidRDefault="00FD2434" w:rsidP="007C53BD">
            <w:pPr>
              <w:pBdr>
                <w:top w:val="nil"/>
                <w:left w:val="nil"/>
                <w:bottom w:val="nil"/>
                <w:right w:val="nil"/>
                <w:between w:val="nil"/>
              </w:pBdr>
              <w:rPr>
                <w:color w:val="000000"/>
                <w:sz w:val="20"/>
                <w:szCs w:val="20"/>
              </w:rPr>
            </w:pPr>
            <w:r w:rsidRPr="00F67133">
              <w:rPr>
                <w:color w:val="000000"/>
                <w:sz w:val="20"/>
                <w:szCs w:val="20"/>
              </w:rPr>
              <w:t>The</w:t>
            </w:r>
            <w:r w:rsidR="00C63FD4" w:rsidRPr="00F67133">
              <w:rPr>
                <w:color w:val="000000"/>
                <w:sz w:val="20"/>
                <w:szCs w:val="20"/>
              </w:rPr>
              <w:t xml:space="preserve"> </w:t>
            </w:r>
            <w:r w:rsidR="00847DAC">
              <w:rPr>
                <w:color w:val="000000"/>
                <w:sz w:val="20"/>
                <w:szCs w:val="20"/>
              </w:rPr>
              <w:t>April</w:t>
            </w:r>
            <w:r w:rsidR="00565E48" w:rsidRPr="00F67133">
              <w:rPr>
                <w:color w:val="000000"/>
                <w:sz w:val="20"/>
                <w:szCs w:val="20"/>
              </w:rPr>
              <w:t xml:space="preserve"> </w:t>
            </w:r>
            <w:r w:rsidR="00A30398" w:rsidRPr="00F67133">
              <w:rPr>
                <w:color w:val="000000"/>
                <w:sz w:val="20"/>
                <w:szCs w:val="20"/>
              </w:rPr>
              <w:t xml:space="preserve">minutes </w:t>
            </w:r>
            <w:r w:rsidR="00847DAC">
              <w:rPr>
                <w:color w:val="000000"/>
                <w:sz w:val="20"/>
                <w:szCs w:val="20"/>
              </w:rPr>
              <w:t>will be presented for approval at June’s meeting</w:t>
            </w:r>
            <w:r w:rsidR="00A55C81">
              <w:rPr>
                <w:color w:val="000000"/>
                <w:sz w:val="20"/>
                <w:szCs w:val="20"/>
              </w:rPr>
              <w:t>, along with May’s.</w:t>
            </w:r>
            <w:r w:rsidR="00CF5E91" w:rsidRPr="00F67133">
              <w:rPr>
                <w:color w:val="000000"/>
                <w:sz w:val="20"/>
                <w:szCs w:val="20"/>
              </w:rPr>
              <w:t xml:space="preserve"> </w:t>
            </w:r>
          </w:p>
        </w:tc>
      </w:tr>
      <w:tr w:rsidR="00A30398" w:rsidRPr="00F67133" w14:paraId="6774F31F" w14:textId="77777777" w:rsidTr="00CD2F3B">
        <w:trPr>
          <w:jc w:val="center"/>
        </w:trPr>
        <w:tc>
          <w:tcPr>
            <w:tcW w:w="3255" w:type="dxa"/>
            <w:tcBorders>
              <w:bottom w:val="single" w:sz="4" w:space="0" w:color="000000"/>
            </w:tcBorders>
            <w:vAlign w:val="center"/>
          </w:tcPr>
          <w:p w14:paraId="0B13D646" w14:textId="425F8EA8" w:rsidR="00A30398" w:rsidRPr="00F67133" w:rsidRDefault="00A30398" w:rsidP="00CD2F3B">
            <w:pPr>
              <w:pBdr>
                <w:top w:val="nil"/>
                <w:left w:val="nil"/>
                <w:bottom w:val="nil"/>
                <w:right w:val="nil"/>
                <w:between w:val="nil"/>
              </w:pBdr>
              <w:rPr>
                <w:b/>
                <w:sz w:val="20"/>
                <w:szCs w:val="20"/>
              </w:rPr>
            </w:pPr>
            <w:r w:rsidRPr="00F67133">
              <w:rPr>
                <w:b/>
                <w:sz w:val="20"/>
                <w:szCs w:val="20"/>
              </w:rPr>
              <w:t>Treasurer’s Report—Isabel Doe</w:t>
            </w:r>
          </w:p>
        </w:tc>
        <w:tc>
          <w:tcPr>
            <w:tcW w:w="8040" w:type="dxa"/>
            <w:tcBorders>
              <w:bottom w:val="single" w:sz="4" w:space="0" w:color="000000"/>
            </w:tcBorders>
            <w:vAlign w:val="center"/>
          </w:tcPr>
          <w:p w14:paraId="130FFD4B" w14:textId="77C3A3D1" w:rsidR="00A30398" w:rsidRPr="00F67133" w:rsidRDefault="00520302" w:rsidP="007C53BD">
            <w:pPr>
              <w:pBdr>
                <w:top w:val="nil"/>
                <w:left w:val="nil"/>
                <w:bottom w:val="nil"/>
                <w:right w:val="nil"/>
                <w:between w:val="nil"/>
              </w:pBdr>
              <w:rPr>
                <w:color w:val="000000"/>
                <w:sz w:val="20"/>
                <w:szCs w:val="20"/>
              </w:rPr>
            </w:pPr>
            <w:r w:rsidRPr="00F67133">
              <w:rPr>
                <w:color w:val="000000"/>
                <w:sz w:val="20"/>
                <w:szCs w:val="20"/>
              </w:rPr>
              <w:t>Checking=$</w:t>
            </w:r>
            <w:r w:rsidR="00847DAC">
              <w:rPr>
                <w:color w:val="000000"/>
                <w:sz w:val="20"/>
                <w:szCs w:val="20"/>
              </w:rPr>
              <w:t>489.31</w:t>
            </w:r>
            <w:r w:rsidR="009B0C51" w:rsidRPr="00F67133">
              <w:rPr>
                <w:color w:val="000000"/>
                <w:sz w:val="20"/>
                <w:szCs w:val="20"/>
              </w:rPr>
              <w:t>(</w:t>
            </w:r>
            <w:r w:rsidRPr="00F67133">
              <w:rPr>
                <w:color w:val="000000"/>
                <w:sz w:val="20"/>
                <w:szCs w:val="20"/>
              </w:rPr>
              <w:t xml:space="preserve">with </w:t>
            </w:r>
            <w:r w:rsidR="00847DAC">
              <w:rPr>
                <w:color w:val="000000"/>
                <w:sz w:val="20"/>
                <w:szCs w:val="20"/>
              </w:rPr>
              <w:t xml:space="preserve">and expected withdrawal </w:t>
            </w:r>
            <w:r w:rsidR="00BB630E" w:rsidRPr="00F67133">
              <w:rPr>
                <w:color w:val="000000"/>
                <w:sz w:val="20"/>
                <w:szCs w:val="20"/>
              </w:rPr>
              <w:t>of</w:t>
            </w:r>
            <w:r w:rsidRPr="00F67133">
              <w:rPr>
                <w:color w:val="000000"/>
                <w:sz w:val="20"/>
                <w:szCs w:val="20"/>
              </w:rPr>
              <w:t xml:space="preserve"> $10.00 monthly fee</w:t>
            </w:r>
            <w:r w:rsidR="000A19D3">
              <w:rPr>
                <w:color w:val="000000"/>
                <w:sz w:val="20"/>
                <w:szCs w:val="20"/>
              </w:rPr>
              <w:t>)</w:t>
            </w:r>
            <w:r w:rsidR="00847DAC">
              <w:rPr>
                <w:color w:val="000000"/>
                <w:sz w:val="20"/>
                <w:szCs w:val="20"/>
              </w:rPr>
              <w:t xml:space="preserve">. Isabel reported that Menlo Park tee shirts will be available for $20.00 </w:t>
            </w:r>
            <w:r w:rsidR="003471F3">
              <w:rPr>
                <w:color w:val="000000"/>
                <w:sz w:val="20"/>
                <w:szCs w:val="20"/>
              </w:rPr>
              <w:t>each</w:t>
            </w:r>
            <w:r w:rsidR="00847DAC">
              <w:rPr>
                <w:color w:val="000000"/>
                <w:sz w:val="20"/>
                <w:szCs w:val="20"/>
              </w:rPr>
              <w:t>.</w:t>
            </w:r>
          </w:p>
        </w:tc>
      </w:tr>
      <w:tr w:rsidR="00E138D6" w:rsidRPr="00F67133" w14:paraId="51D1884F" w14:textId="77777777" w:rsidTr="00A25F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55" w:type="dxa"/>
            <w:tcBorders>
              <w:top w:val="single" w:sz="4" w:space="0" w:color="000000"/>
              <w:left w:val="single" w:sz="4" w:space="0" w:color="auto"/>
              <w:bottom w:val="single" w:sz="4" w:space="0" w:color="000000"/>
              <w:right w:val="single" w:sz="4" w:space="0" w:color="auto"/>
            </w:tcBorders>
            <w:vAlign w:val="center"/>
          </w:tcPr>
          <w:p w14:paraId="4CA1E2FD" w14:textId="583858E8" w:rsidR="00E138D6" w:rsidRPr="00F67133" w:rsidRDefault="00847DAC" w:rsidP="00CD2F3B">
            <w:pPr>
              <w:pBdr>
                <w:top w:val="nil"/>
                <w:left w:val="nil"/>
                <w:bottom w:val="nil"/>
                <w:right w:val="nil"/>
                <w:between w:val="nil"/>
              </w:pBdr>
              <w:rPr>
                <w:b/>
                <w:sz w:val="20"/>
                <w:szCs w:val="20"/>
              </w:rPr>
            </w:pPr>
            <w:r>
              <w:rPr>
                <w:b/>
                <w:sz w:val="20"/>
                <w:szCs w:val="20"/>
              </w:rPr>
              <w:t>TPD Report and Discussion</w:t>
            </w:r>
            <w:r w:rsidR="002C515C" w:rsidRPr="00F67133">
              <w:rPr>
                <w:b/>
                <w:sz w:val="20"/>
                <w:szCs w:val="20"/>
              </w:rPr>
              <w:t xml:space="preserve"> </w:t>
            </w:r>
          </w:p>
        </w:tc>
        <w:tc>
          <w:tcPr>
            <w:tcW w:w="8040" w:type="dxa"/>
            <w:tcBorders>
              <w:top w:val="single" w:sz="4" w:space="0" w:color="000000"/>
              <w:left w:val="single" w:sz="4" w:space="0" w:color="auto"/>
              <w:bottom w:val="single" w:sz="4" w:space="0" w:color="000000"/>
              <w:right w:val="single" w:sz="4" w:space="0" w:color="auto"/>
            </w:tcBorders>
            <w:vAlign w:val="center"/>
          </w:tcPr>
          <w:p w14:paraId="798DD92D" w14:textId="4E5FEDED" w:rsidR="001D6AE2" w:rsidRPr="00F67133" w:rsidRDefault="00DB4CD0" w:rsidP="00A25F78">
            <w:pPr>
              <w:pBdr>
                <w:top w:val="nil"/>
                <w:left w:val="nil"/>
                <w:bottom w:val="nil"/>
                <w:right w:val="nil"/>
                <w:between w:val="nil"/>
              </w:pBdr>
              <w:rPr>
                <w:color w:val="000000"/>
                <w:sz w:val="20"/>
                <w:szCs w:val="20"/>
              </w:rPr>
            </w:pPr>
            <w:r>
              <w:rPr>
                <w:color w:val="000000"/>
                <w:sz w:val="20"/>
                <w:szCs w:val="20"/>
              </w:rPr>
              <w:t>Report will be postponed. Zach reported that there were no messages conveyed.</w:t>
            </w:r>
          </w:p>
        </w:tc>
      </w:tr>
      <w:tr w:rsidR="00000313" w:rsidRPr="00F67133" w14:paraId="6DBDBB8F" w14:textId="77777777" w:rsidTr="00A25F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55" w:type="dxa"/>
            <w:tcBorders>
              <w:top w:val="single" w:sz="4" w:space="0" w:color="000000"/>
              <w:left w:val="single" w:sz="4" w:space="0" w:color="auto"/>
              <w:bottom w:val="single" w:sz="4" w:space="0" w:color="000000"/>
              <w:right w:val="single" w:sz="4" w:space="0" w:color="auto"/>
            </w:tcBorders>
            <w:vAlign w:val="center"/>
          </w:tcPr>
          <w:p w14:paraId="47AEE2CC" w14:textId="4FC2375F" w:rsidR="00000313" w:rsidRPr="00F67133" w:rsidRDefault="000A19D3" w:rsidP="00000313">
            <w:pPr>
              <w:pBdr>
                <w:top w:val="nil"/>
                <w:left w:val="nil"/>
                <w:bottom w:val="nil"/>
                <w:right w:val="nil"/>
                <w:between w:val="nil"/>
              </w:pBdr>
              <w:rPr>
                <w:b/>
                <w:sz w:val="20"/>
                <w:szCs w:val="20"/>
              </w:rPr>
            </w:pPr>
            <w:r>
              <w:rPr>
                <w:b/>
                <w:sz w:val="20"/>
                <w:szCs w:val="20"/>
              </w:rPr>
              <w:t>Rethinking Public Safety/Housing First-Sarah Launius and Brandi Champion</w:t>
            </w:r>
          </w:p>
        </w:tc>
        <w:tc>
          <w:tcPr>
            <w:tcW w:w="8040" w:type="dxa"/>
            <w:tcBorders>
              <w:top w:val="single" w:sz="4" w:space="0" w:color="000000"/>
              <w:left w:val="single" w:sz="4" w:space="0" w:color="auto"/>
              <w:bottom w:val="single" w:sz="4" w:space="0" w:color="000000"/>
              <w:right w:val="single" w:sz="4" w:space="0" w:color="auto"/>
            </w:tcBorders>
            <w:vAlign w:val="center"/>
          </w:tcPr>
          <w:p w14:paraId="1D349C9C" w14:textId="7E680012" w:rsidR="00A63B7C" w:rsidRDefault="000A19D3" w:rsidP="00C224F9">
            <w:pPr>
              <w:rPr>
                <w:sz w:val="20"/>
                <w:szCs w:val="20"/>
              </w:rPr>
            </w:pPr>
            <w:r>
              <w:rPr>
                <w:sz w:val="20"/>
                <w:szCs w:val="20"/>
              </w:rPr>
              <w:t>Sarah Launius reported Brandi Champion could not attend this evening’s meeting</w:t>
            </w:r>
            <w:r w:rsidR="006F28C1">
              <w:rPr>
                <w:sz w:val="20"/>
                <w:szCs w:val="20"/>
              </w:rPr>
              <w:t>, as well as the following:</w:t>
            </w:r>
          </w:p>
          <w:p w14:paraId="3748C4DA" w14:textId="6427A7A5" w:rsidR="006F28C1" w:rsidRDefault="006F28C1" w:rsidP="00C224F9">
            <w:pPr>
              <w:rPr>
                <w:sz w:val="20"/>
                <w:szCs w:val="20"/>
              </w:rPr>
            </w:pPr>
            <w:r>
              <w:rPr>
                <w:sz w:val="20"/>
                <w:szCs w:val="20"/>
              </w:rPr>
              <w:t>The Department of Community Safety, Health, and Wellness offered the homeless encampment residents along the Santa Cruz housing and shelter before they were asked to leave. The Department attempts to address unmet needs of the homeless. However, Behavior Health Services are a challenge to provide, worsened by the pandemic.</w:t>
            </w:r>
          </w:p>
          <w:p w14:paraId="60575F26" w14:textId="77777777" w:rsidR="00DD513F" w:rsidRDefault="00DD513F" w:rsidP="00C224F9">
            <w:pPr>
              <w:rPr>
                <w:sz w:val="20"/>
                <w:szCs w:val="20"/>
              </w:rPr>
            </w:pPr>
          </w:p>
          <w:p w14:paraId="195E2C0B" w14:textId="5FE72733" w:rsidR="006F28C1" w:rsidRDefault="006F28C1" w:rsidP="00C224F9">
            <w:pPr>
              <w:rPr>
                <w:sz w:val="20"/>
                <w:szCs w:val="20"/>
              </w:rPr>
            </w:pPr>
            <w:r>
              <w:rPr>
                <w:sz w:val="20"/>
                <w:szCs w:val="20"/>
              </w:rPr>
              <w:t>City Of Tucson (COT) is attempting to creatively fill gaps in services</w:t>
            </w:r>
            <w:r w:rsidR="0019790D">
              <w:rPr>
                <w:sz w:val="20"/>
                <w:szCs w:val="20"/>
              </w:rPr>
              <w:t xml:space="preserve"> for the homeless. Under the Department of Community Safety, Health and Wellness (CSHW) there is a creation of 3 teams. </w:t>
            </w:r>
            <w:r w:rsidR="00EE5094">
              <w:rPr>
                <w:sz w:val="20"/>
                <w:szCs w:val="20"/>
              </w:rPr>
              <w:t xml:space="preserve">We were introduced to the TPD programs last month. </w:t>
            </w:r>
            <w:r w:rsidR="0019790D">
              <w:rPr>
                <w:sz w:val="20"/>
                <w:szCs w:val="20"/>
              </w:rPr>
              <w:t xml:space="preserve">The T3C, or Tucson Collaboration for Community Care, is aligned with the </w:t>
            </w:r>
            <w:r w:rsidR="00EE5094">
              <w:rPr>
                <w:sz w:val="20"/>
                <w:szCs w:val="20"/>
              </w:rPr>
              <w:t xml:space="preserve">Tucson Fire Department—911 system is used to assist callers with resources and crisis interruption. Housing First is an idea that once this basic need is met then other needs can be resolved. There are often barriers to housing/shelter including distrust of service providers, lack of gender-specific shelters (female), and </w:t>
            </w:r>
            <w:r w:rsidR="00623B22">
              <w:rPr>
                <w:sz w:val="20"/>
                <w:szCs w:val="20"/>
              </w:rPr>
              <w:t xml:space="preserve">often </w:t>
            </w:r>
            <w:r w:rsidR="00EE5094">
              <w:rPr>
                <w:sz w:val="20"/>
                <w:szCs w:val="20"/>
              </w:rPr>
              <w:t xml:space="preserve">inability to take a companion animal. Additionally, there is a need to take people in “as they are” though there does have to be a </w:t>
            </w:r>
            <w:r w:rsidR="00D93D46">
              <w:rPr>
                <w:sz w:val="20"/>
                <w:szCs w:val="20"/>
              </w:rPr>
              <w:t>minimum set of rules</w:t>
            </w:r>
            <w:r w:rsidR="00EE5094">
              <w:rPr>
                <w:sz w:val="20"/>
                <w:szCs w:val="20"/>
              </w:rPr>
              <w:t>. For instance, a per</w:t>
            </w:r>
            <w:r w:rsidR="00D93D46">
              <w:rPr>
                <w:sz w:val="20"/>
                <w:szCs w:val="20"/>
              </w:rPr>
              <w:t>son may be taken in if they are “high” but cannot</w:t>
            </w:r>
            <w:r w:rsidR="00623B22">
              <w:rPr>
                <w:sz w:val="20"/>
                <w:szCs w:val="20"/>
              </w:rPr>
              <w:t xml:space="preserve"> “</w:t>
            </w:r>
            <w:r w:rsidR="00D93D46">
              <w:rPr>
                <w:sz w:val="20"/>
                <w:szCs w:val="20"/>
              </w:rPr>
              <w:t>use</w:t>
            </w:r>
            <w:r w:rsidR="00623B22">
              <w:rPr>
                <w:sz w:val="20"/>
                <w:szCs w:val="20"/>
              </w:rPr>
              <w:t>”</w:t>
            </w:r>
            <w:r w:rsidR="00D93D46">
              <w:rPr>
                <w:sz w:val="20"/>
                <w:szCs w:val="20"/>
              </w:rPr>
              <w:t xml:space="preserve"> onsite. In other words, how do you alleviate the large barriers </w:t>
            </w:r>
            <w:proofErr w:type="gramStart"/>
            <w:r w:rsidR="00D93D46">
              <w:rPr>
                <w:sz w:val="20"/>
                <w:szCs w:val="20"/>
              </w:rPr>
              <w:t>in order to</w:t>
            </w:r>
            <w:proofErr w:type="gramEnd"/>
            <w:r w:rsidR="00D93D46">
              <w:rPr>
                <w:sz w:val="20"/>
                <w:szCs w:val="20"/>
              </w:rPr>
              <w:t xml:space="preserve"> work on issues. Transitional housing sites are looking to do that. They are not congregate living but individual spaces-the rehabilitation and conversion of hotel spaces to </w:t>
            </w:r>
            <w:r w:rsidR="00623B22">
              <w:rPr>
                <w:sz w:val="20"/>
                <w:szCs w:val="20"/>
              </w:rPr>
              <w:t xml:space="preserve">individual </w:t>
            </w:r>
            <w:r w:rsidR="00D93D46">
              <w:rPr>
                <w:sz w:val="20"/>
                <w:szCs w:val="20"/>
              </w:rPr>
              <w:t>apartments.</w:t>
            </w:r>
          </w:p>
          <w:p w14:paraId="39B930AC" w14:textId="77777777" w:rsidR="00DD513F" w:rsidRDefault="00DD513F" w:rsidP="00C224F9">
            <w:pPr>
              <w:rPr>
                <w:sz w:val="20"/>
                <w:szCs w:val="20"/>
              </w:rPr>
            </w:pPr>
          </w:p>
          <w:p w14:paraId="0B7A9673" w14:textId="77777777" w:rsidR="00EF5814" w:rsidRDefault="00D93D46" w:rsidP="00C224F9">
            <w:pPr>
              <w:rPr>
                <w:sz w:val="20"/>
                <w:szCs w:val="20"/>
              </w:rPr>
            </w:pPr>
            <w:r>
              <w:rPr>
                <w:sz w:val="20"/>
                <w:szCs w:val="20"/>
              </w:rPr>
              <w:t xml:space="preserve">Two additional Teams are looking to be initiated to include: 1. </w:t>
            </w:r>
            <w:r w:rsidR="00DD513F">
              <w:rPr>
                <w:sz w:val="20"/>
                <w:szCs w:val="20"/>
              </w:rPr>
              <w:t>Care Coordinators which are case managers to provide high 911 utilizers and high Ward callers an alternative that may be able to address needs such as navigation through resources, apply for benefits such as food, obtaining ID’s, employment. 2. Neighborhood Amplifier Team that may address high rates of gun violence</w:t>
            </w:r>
            <w:r w:rsidR="00623B22">
              <w:rPr>
                <w:sz w:val="20"/>
                <w:szCs w:val="20"/>
              </w:rPr>
              <w:t xml:space="preserve"> and alternative models in response to 911.</w:t>
            </w:r>
          </w:p>
          <w:p w14:paraId="56C12D83" w14:textId="77777777" w:rsidR="00623B22" w:rsidRDefault="00623B22" w:rsidP="00C224F9">
            <w:pPr>
              <w:rPr>
                <w:sz w:val="20"/>
                <w:szCs w:val="20"/>
              </w:rPr>
            </w:pPr>
          </w:p>
          <w:p w14:paraId="68B73EF2" w14:textId="05374E7A" w:rsidR="00623B22" w:rsidRDefault="00623B22" w:rsidP="00C224F9">
            <w:pPr>
              <w:rPr>
                <w:sz w:val="20"/>
                <w:szCs w:val="20"/>
              </w:rPr>
            </w:pPr>
            <w:r>
              <w:rPr>
                <w:sz w:val="20"/>
                <w:szCs w:val="20"/>
              </w:rPr>
              <w:t xml:space="preserve">The COT transitional living spaces do allow some storage and companion animals </w:t>
            </w:r>
            <w:proofErr w:type="gramStart"/>
            <w:r>
              <w:rPr>
                <w:sz w:val="20"/>
                <w:szCs w:val="20"/>
              </w:rPr>
              <w:t>in an attempt to</w:t>
            </w:r>
            <w:proofErr w:type="gramEnd"/>
            <w:r>
              <w:rPr>
                <w:sz w:val="20"/>
                <w:szCs w:val="20"/>
              </w:rPr>
              <w:t xml:space="preserve"> normalize the housing first model. It was reported that there is a need for 2000 permanent supportive housing units in Tucson. This is usually accomplished with a cooperative effort with the private sector such as the La Frontera program </w:t>
            </w:r>
            <w:r w:rsidR="001779F5">
              <w:rPr>
                <w:sz w:val="20"/>
                <w:szCs w:val="20"/>
              </w:rPr>
              <w:t>Center of Hope apartments (Stone Corner property management) which is using the low-income tax credit offered by the AZ Department of Housing.</w:t>
            </w:r>
          </w:p>
          <w:p w14:paraId="0A6D9ADA" w14:textId="77777777" w:rsidR="001779F5" w:rsidRDefault="001779F5" w:rsidP="00C224F9">
            <w:pPr>
              <w:rPr>
                <w:sz w:val="20"/>
                <w:szCs w:val="20"/>
              </w:rPr>
            </w:pPr>
          </w:p>
          <w:p w14:paraId="1B3F7D7C" w14:textId="33739175" w:rsidR="001779F5" w:rsidRPr="00F67133" w:rsidRDefault="001779F5" w:rsidP="00C224F9">
            <w:pPr>
              <w:rPr>
                <w:sz w:val="20"/>
                <w:szCs w:val="20"/>
              </w:rPr>
            </w:pPr>
            <w:r>
              <w:rPr>
                <w:sz w:val="20"/>
                <w:szCs w:val="20"/>
              </w:rPr>
              <w:t>COT is moving away from “sanctioned homeless camps” which were an issue during the pandemic to keep everyone safe and not spreading the virus. On June 1</w:t>
            </w:r>
            <w:r w:rsidRPr="001779F5">
              <w:rPr>
                <w:sz w:val="20"/>
                <w:szCs w:val="20"/>
                <w:vertAlign w:val="superscript"/>
              </w:rPr>
              <w:t>st</w:t>
            </w:r>
            <w:r>
              <w:rPr>
                <w:sz w:val="20"/>
                <w:szCs w:val="20"/>
              </w:rPr>
              <w:t xml:space="preserve"> there will be a live telephone line for Resources for Homelessness. Intakes for services can be conducted over the phone.</w:t>
            </w:r>
          </w:p>
        </w:tc>
      </w:tr>
      <w:tr w:rsidR="00000313" w:rsidRPr="00F67133" w14:paraId="26787200" w14:textId="77777777" w:rsidTr="00A25F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55" w:type="dxa"/>
            <w:tcBorders>
              <w:top w:val="single" w:sz="4" w:space="0" w:color="000000"/>
              <w:left w:val="single" w:sz="4" w:space="0" w:color="auto"/>
              <w:bottom w:val="single" w:sz="4" w:space="0" w:color="000000"/>
              <w:right w:val="single" w:sz="4" w:space="0" w:color="auto"/>
            </w:tcBorders>
            <w:vAlign w:val="center"/>
          </w:tcPr>
          <w:p w14:paraId="39FF91AE" w14:textId="67BFAF7E" w:rsidR="00000313" w:rsidRPr="00F67133" w:rsidRDefault="00DB4333" w:rsidP="00000313">
            <w:pPr>
              <w:pBdr>
                <w:top w:val="nil"/>
                <w:left w:val="nil"/>
                <w:bottom w:val="nil"/>
                <w:right w:val="nil"/>
                <w:between w:val="nil"/>
              </w:pBdr>
              <w:rPr>
                <w:b/>
                <w:sz w:val="20"/>
                <w:szCs w:val="20"/>
              </w:rPr>
            </w:pPr>
            <w:r>
              <w:rPr>
                <w:b/>
                <w:sz w:val="20"/>
                <w:szCs w:val="20"/>
              </w:rPr>
              <w:lastRenderedPageBreak/>
              <w:t>A Mountain Landfill area update</w:t>
            </w:r>
            <w:r w:rsidR="00785C05">
              <w:rPr>
                <w:b/>
                <w:sz w:val="20"/>
                <w:szCs w:val="20"/>
              </w:rPr>
              <w:t>-Zach Yentzer</w:t>
            </w:r>
          </w:p>
        </w:tc>
        <w:tc>
          <w:tcPr>
            <w:tcW w:w="8040" w:type="dxa"/>
            <w:tcBorders>
              <w:top w:val="single" w:sz="4" w:space="0" w:color="000000"/>
              <w:left w:val="single" w:sz="4" w:space="0" w:color="auto"/>
              <w:bottom w:val="single" w:sz="4" w:space="0" w:color="000000"/>
              <w:right w:val="single" w:sz="4" w:space="0" w:color="auto"/>
            </w:tcBorders>
            <w:vAlign w:val="center"/>
          </w:tcPr>
          <w:p w14:paraId="3EC193EC" w14:textId="77777777" w:rsidR="00AA1016" w:rsidRDefault="00785C05" w:rsidP="00611CD8">
            <w:pPr>
              <w:pBdr>
                <w:top w:val="nil"/>
                <w:left w:val="nil"/>
                <w:bottom w:val="nil"/>
                <w:right w:val="nil"/>
                <w:between w:val="nil"/>
              </w:pBdr>
              <w:rPr>
                <w:color w:val="000000"/>
                <w:sz w:val="20"/>
                <w:szCs w:val="20"/>
              </w:rPr>
            </w:pPr>
            <w:r>
              <w:rPr>
                <w:color w:val="000000"/>
                <w:sz w:val="20"/>
                <w:szCs w:val="20"/>
              </w:rPr>
              <w:t>Zach reported that in 2013 the A Mountain Landfill became the property known as the West Side Parcel which belongs to Rio Nuevo. He reported that late last year he was told by Fletcher McCluster of Rio Nuevo that there was a potential developer identified</w:t>
            </w:r>
            <w:r w:rsidR="000A4F33">
              <w:rPr>
                <w:color w:val="000000"/>
                <w:sz w:val="20"/>
                <w:szCs w:val="20"/>
              </w:rPr>
              <w:t xml:space="preserve">. </w:t>
            </w:r>
            <w:r w:rsidR="00AA1016">
              <w:rPr>
                <w:color w:val="000000"/>
                <w:sz w:val="20"/>
                <w:szCs w:val="20"/>
              </w:rPr>
              <w:t>T</w:t>
            </w:r>
            <w:r w:rsidR="000A4F33">
              <w:rPr>
                <w:color w:val="000000"/>
                <w:sz w:val="20"/>
                <w:szCs w:val="20"/>
              </w:rPr>
              <w:t>he developer is identified as Bob Burke of Urban Street Group</w:t>
            </w:r>
            <w:r w:rsidR="002032BE">
              <w:rPr>
                <w:color w:val="000000"/>
                <w:sz w:val="20"/>
                <w:szCs w:val="20"/>
              </w:rPr>
              <w:t>, LLC</w:t>
            </w:r>
            <w:r w:rsidR="000A4F33">
              <w:rPr>
                <w:color w:val="000000"/>
                <w:sz w:val="20"/>
                <w:szCs w:val="20"/>
              </w:rPr>
              <w:t xml:space="preserve">. </w:t>
            </w:r>
            <w:r w:rsidR="002032BE">
              <w:rPr>
                <w:color w:val="000000"/>
                <w:sz w:val="20"/>
                <w:szCs w:val="20"/>
              </w:rPr>
              <w:t>There was a meeting (just a meet and greet) held on April 21st which Zach, Wendy, Diana, and Raul attended with the land use attorney, Carrie Silvan, and the developer. No decisions were made.</w:t>
            </w:r>
          </w:p>
          <w:p w14:paraId="69863B29" w14:textId="5D98820A" w:rsidR="00AA1016" w:rsidRDefault="00AA1016" w:rsidP="00611CD8">
            <w:pPr>
              <w:pBdr>
                <w:top w:val="nil"/>
                <w:left w:val="nil"/>
                <w:bottom w:val="nil"/>
                <w:right w:val="nil"/>
                <w:between w:val="nil"/>
              </w:pBdr>
              <w:rPr>
                <w:color w:val="000000"/>
                <w:sz w:val="20"/>
                <w:szCs w:val="20"/>
              </w:rPr>
            </w:pPr>
            <w:r>
              <w:rPr>
                <w:color w:val="000000"/>
                <w:sz w:val="20"/>
                <w:szCs w:val="20"/>
              </w:rPr>
              <w:t xml:space="preserve"> </w:t>
            </w:r>
          </w:p>
          <w:p w14:paraId="3763F1A1" w14:textId="5B853787" w:rsidR="0051454E" w:rsidRDefault="00AA1016" w:rsidP="00611CD8">
            <w:pPr>
              <w:pBdr>
                <w:top w:val="nil"/>
                <w:left w:val="nil"/>
                <w:bottom w:val="nil"/>
                <w:right w:val="nil"/>
                <w:between w:val="nil"/>
              </w:pBdr>
              <w:rPr>
                <w:color w:val="000000"/>
                <w:sz w:val="20"/>
                <w:szCs w:val="20"/>
              </w:rPr>
            </w:pPr>
            <w:r>
              <w:rPr>
                <w:color w:val="000000"/>
                <w:sz w:val="20"/>
                <w:szCs w:val="20"/>
              </w:rPr>
              <w:t>Concerns are 4-fold: 1. There</w:t>
            </w:r>
            <w:r w:rsidR="000A4F33">
              <w:rPr>
                <w:color w:val="000000"/>
                <w:sz w:val="20"/>
                <w:szCs w:val="20"/>
              </w:rPr>
              <w:t xml:space="preserve"> is a multi-layer land use process that </w:t>
            </w:r>
            <w:proofErr w:type="gramStart"/>
            <w:r w:rsidR="000A4F33">
              <w:rPr>
                <w:color w:val="000000"/>
                <w:sz w:val="20"/>
                <w:szCs w:val="20"/>
              </w:rPr>
              <w:t>has to</w:t>
            </w:r>
            <w:proofErr w:type="gramEnd"/>
            <w:r w:rsidR="000A4F33">
              <w:rPr>
                <w:color w:val="000000"/>
                <w:sz w:val="20"/>
                <w:szCs w:val="20"/>
              </w:rPr>
              <w:t xml:space="preserve"> be defined to include the Santa Cruz </w:t>
            </w:r>
            <w:r w:rsidR="002032BE">
              <w:rPr>
                <w:color w:val="000000"/>
                <w:sz w:val="20"/>
                <w:szCs w:val="20"/>
              </w:rPr>
              <w:t>Area</w:t>
            </w:r>
            <w:r w:rsidR="000A4F33">
              <w:rPr>
                <w:color w:val="000000"/>
                <w:sz w:val="20"/>
                <w:szCs w:val="20"/>
              </w:rPr>
              <w:t xml:space="preserve"> Plan and the MPNA Plan and subsequent re-zoning. </w:t>
            </w:r>
            <w:r>
              <w:rPr>
                <w:color w:val="000000"/>
                <w:sz w:val="20"/>
                <w:szCs w:val="20"/>
              </w:rPr>
              <w:t xml:space="preserve">2.  </w:t>
            </w:r>
            <w:r w:rsidR="000A4F33">
              <w:rPr>
                <w:color w:val="000000"/>
                <w:sz w:val="20"/>
                <w:szCs w:val="20"/>
              </w:rPr>
              <w:t>Often a developer wants to go through an entitlement process first. It does not appear that there has</w:t>
            </w:r>
            <w:r w:rsidR="002032BE">
              <w:rPr>
                <w:color w:val="000000"/>
                <w:sz w:val="20"/>
                <w:szCs w:val="20"/>
              </w:rPr>
              <w:t xml:space="preserve"> </w:t>
            </w:r>
            <w:r w:rsidR="000A4F33">
              <w:rPr>
                <w:color w:val="000000"/>
                <w:sz w:val="20"/>
                <w:szCs w:val="20"/>
              </w:rPr>
              <w:t>been a land sale yet.</w:t>
            </w:r>
            <w:r w:rsidR="002032BE">
              <w:rPr>
                <w:color w:val="000000"/>
                <w:sz w:val="20"/>
                <w:szCs w:val="20"/>
              </w:rPr>
              <w:t xml:space="preserve"> </w:t>
            </w:r>
            <w:r>
              <w:rPr>
                <w:color w:val="000000"/>
                <w:sz w:val="20"/>
                <w:szCs w:val="20"/>
              </w:rPr>
              <w:t xml:space="preserve">3. Our Neighborhood Plan is 5-7 months away from completion and will be a “key document of reference” for the COT and any </w:t>
            </w:r>
            <w:r w:rsidR="0083442C">
              <w:rPr>
                <w:color w:val="000000"/>
                <w:sz w:val="20"/>
                <w:szCs w:val="20"/>
              </w:rPr>
              <w:t>develope</w:t>
            </w:r>
            <w:r>
              <w:rPr>
                <w:color w:val="000000"/>
                <w:sz w:val="20"/>
                <w:szCs w:val="20"/>
              </w:rPr>
              <w:t>r</w:t>
            </w:r>
            <w:r w:rsidR="0083442C">
              <w:rPr>
                <w:color w:val="000000"/>
                <w:sz w:val="20"/>
                <w:szCs w:val="20"/>
              </w:rPr>
              <w:t>, incorporating the multiple interests of the neighborhood to include affordable housing, heritage sites, and open space</w:t>
            </w:r>
            <w:r>
              <w:rPr>
                <w:color w:val="000000"/>
                <w:sz w:val="20"/>
                <w:szCs w:val="20"/>
              </w:rPr>
              <w:t xml:space="preserve">. </w:t>
            </w:r>
            <w:proofErr w:type="gramStart"/>
            <w:r>
              <w:rPr>
                <w:color w:val="000000"/>
                <w:sz w:val="20"/>
                <w:szCs w:val="20"/>
              </w:rPr>
              <w:t>And,</w:t>
            </w:r>
            <w:proofErr w:type="gramEnd"/>
            <w:r>
              <w:rPr>
                <w:color w:val="000000"/>
                <w:sz w:val="20"/>
                <w:szCs w:val="20"/>
              </w:rPr>
              <w:t xml:space="preserve"> 4. There is a public process that is forming</w:t>
            </w:r>
            <w:r w:rsidR="006B55A7">
              <w:rPr>
                <w:color w:val="000000"/>
                <w:sz w:val="20"/>
                <w:szCs w:val="20"/>
              </w:rPr>
              <w:t>,</w:t>
            </w:r>
            <w:r>
              <w:rPr>
                <w:color w:val="000000"/>
                <w:sz w:val="20"/>
                <w:szCs w:val="20"/>
              </w:rPr>
              <w:t xml:space="preserve"> </w:t>
            </w:r>
            <w:r w:rsidR="00422C7B">
              <w:rPr>
                <w:color w:val="000000"/>
                <w:sz w:val="20"/>
                <w:szCs w:val="20"/>
              </w:rPr>
              <w:t xml:space="preserve">“our plan within a plan” </w:t>
            </w:r>
            <w:r>
              <w:rPr>
                <w:color w:val="000000"/>
                <w:sz w:val="20"/>
                <w:szCs w:val="20"/>
              </w:rPr>
              <w:t xml:space="preserve">to include usage of Tucson </w:t>
            </w:r>
            <w:proofErr w:type="spellStart"/>
            <w:r w:rsidR="00422C7B">
              <w:rPr>
                <w:color w:val="000000"/>
                <w:sz w:val="20"/>
                <w:szCs w:val="20"/>
              </w:rPr>
              <w:t>Origens</w:t>
            </w:r>
            <w:proofErr w:type="spellEnd"/>
            <w:r w:rsidR="00CC16A9">
              <w:rPr>
                <w:color w:val="000000"/>
                <w:sz w:val="20"/>
                <w:szCs w:val="20"/>
              </w:rPr>
              <w:t xml:space="preserve">, </w:t>
            </w:r>
            <w:proofErr w:type="spellStart"/>
            <w:r>
              <w:rPr>
                <w:color w:val="000000"/>
                <w:sz w:val="20"/>
                <w:szCs w:val="20"/>
              </w:rPr>
              <w:t>Nearmont</w:t>
            </w:r>
            <w:proofErr w:type="spellEnd"/>
            <w:r>
              <w:rPr>
                <w:color w:val="000000"/>
                <w:sz w:val="20"/>
                <w:szCs w:val="20"/>
              </w:rPr>
              <w:t xml:space="preserve"> </w:t>
            </w:r>
            <w:r w:rsidR="00CC16A9">
              <w:rPr>
                <w:color w:val="000000"/>
                <w:sz w:val="20"/>
                <w:szCs w:val="20"/>
              </w:rPr>
              <w:t>L</w:t>
            </w:r>
            <w:r>
              <w:rPr>
                <w:color w:val="000000"/>
                <w:sz w:val="20"/>
                <w:szCs w:val="20"/>
              </w:rPr>
              <w:t>andfill</w:t>
            </w:r>
            <w:r w:rsidR="00CC16A9">
              <w:rPr>
                <w:color w:val="000000"/>
                <w:sz w:val="20"/>
                <w:szCs w:val="20"/>
              </w:rPr>
              <w:t>, and the</w:t>
            </w:r>
            <w:r>
              <w:rPr>
                <w:color w:val="000000"/>
                <w:sz w:val="20"/>
                <w:szCs w:val="20"/>
              </w:rPr>
              <w:t xml:space="preserve"> West </w:t>
            </w:r>
            <w:r w:rsidR="00CC16A9">
              <w:rPr>
                <w:color w:val="000000"/>
                <w:sz w:val="20"/>
                <w:szCs w:val="20"/>
              </w:rPr>
              <w:t>S</w:t>
            </w:r>
            <w:r>
              <w:rPr>
                <w:color w:val="000000"/>
                <w:sz w:val="20"/>
                <w:szCs w:val="20"/>
              </w:rPr>
              <w:t>ide Parcel</w:t>
            </w:r>
            <w:r w:rsidR="00CC16A9">
              <w:rPr>
                <w:color w:val="000000"/>
                <w:sz w:val="20"/>
                <w:szCs w:val="20"/>
              </w:rPr>
              <w:t xml:space="preserve"> and the </w:t>
            </w:r>
            <w:r w:rsidR="00CC16A9">
              <w:rPr>
                <w:color w:val="000000"/>
                <w:sz w:val="20"/>
                <w:szCs w:val="20"/>
              </w:rPr>
              <w:t>liaison of stakeholders including</w:t>
            </w:r>
            <w:r w:rsidR="00CC16A9">
              <w:rPr>
                <w:color w:val="000000"/>
                <w:sz w:val="20"/>
                <w:szCs w:val="20"/>
              </w:rPr>
              <w:t xml:space="preserve"> of COT, MPNA, Kroeger Lane, Panorama Estates, and Friends of Tucson Birthplace. </w:t>
            </w:r>
            <w:r w:rsidR="001E6692">
              <w:rPr>
                <w:color w:val="000000"/>
                <w:sz w:val="20"/>
                <w:szCs w:val="20"/>
              </w:rPr>
              <w:t>The developer</w:t>
            </w:r>
            <w:r w:rsidR="0080420E">
              <w:rPr>
                <w:color w:val="000000"/>
                <w:sz w:val="20"/>
                <w:szCs w:val="20"/>
              </w:rPr>
              <w:t>’</w:t>
            </w:r>
            <w:r w:rsidR="001E6692">
              <w:rPr>
                <w:color w:val="000000"/>
                <w:sz w:val="20"/>
                <w:szCs w:val="20"/>
              </w:rPr>
              <w:t>s concept is a “mixed use” plan</w:t>
            </w:r>
            <w:r w:rsidR="0083442C">
              <w:rPr>
                <w:color w:val="000000"/>
                <w:sz w:val="20"/>
                <w:szCs w:val="20"/>
              </w:rPr>
              <w:t>.</w:t>
            </w:r>
          </w:p>
          <w:p w14:paraId="557B7404" w14:textId="77777777" w:rsidR="0083442C" w:rsidRDefault="0083442C" w:rsidP="00611CD8">
            <w:pPr>
              <w:pBdr>
                <w:top w:val="nil"/>
                <w:left w:val="nil"/>
                <w:bottom w:val="nil"/>
                <w:right w:val="nil"/>
                <w:between w:val="nil"/>
              </w:pBdr>
              <w:rPr>
                <w:color w:val="000000"/>
                <w:sz w:val="20"/>
                <w:szCs w:val="20"/>
              </w:rPr>
            </w:pPr>
          </w:p>
          <w:p w14:paraId="6B3D253B" w14:textId="0ACEE77B" w:rsidR="00CC16A9" w:rsidRDefault="00CC16A9" w:rsidP="00611CD8">
            <w:pPr>
              <w:pBdr>
                <w:top w:val="nil"/>
                <w:left w:val="nil"/>
                <w:bottom w:val="nil"/>
                <w:right w:val="nil"/>
                <w:between w:val="nil"/>
              </w:pBdr>
              <w:rPr>
                <w:color w:val="000000"/>
                <w:sz w:val="20"/>
                <w:szCs w:val="20"/>
              </w:rPr>
            </w:pPr>
            <w:r>
              <w:rPr>
                <w:color w:val="000000"/>
                <w:sz w:val="20"/>
                <w:szCs w:val="20"/>
              </w:rPr>
              <w:t>Raul reported that the developer commented that he likes the market in Tucson and</w:t>
            </w:r>
            <w:r w:rsidR="00422C7B">
              <w:rPr>
                <w:color w:val="000000"/>
                <w:sz w:val="20"/>
                <w:szCs w:val="20"/>
              </w:rPr>
              <w:t xml:space="preserve"> </w:t>
            </w:r>
            <w:r>
              <w:rPr>
                <w:color w:val="000000"/>
                <w:sz w:val="20"/>
                <w:szCs w:val="20"/>
              </w:rPr>
              <w:t>possibly would like to build rental apartments and townhomes that are 4-5 stories in height</w:t>
            </w:r>
            <w:r w:rsidR="00422C7B">
              <w:rPr>
                <w:color w:val="000000"/>
                <w:sz w:val="20"/>
                <w:szCs w:val="20"/>
              </w:rPr>
              <w:t>, which would not minimize density but would create tax revenue.</w:t>
            </w:r>
            <w:r w:rsidR="006B55A7">
              <w:rPr>
                <w:color w:val="000000"/>
                <w:sz w:val="20"/>
                <w:szCs w:val="20"/>
              </w:rPr>
              <w:t xml:space="preserve"> </w:t>
            </w:r>
            <w:r w:rsidR="000769DB">
              <w:rPr>
                <w:color w:val="000000"/>
                <w:sz w:val="20"/>
                <w:szCs w:val="20"/>
              </w:rPr>
              <w:t xml:space="preserve">However, there will be a 5 million tax break and a ½ million gift and though the developer did not talk about the amount of the sale they will be going through a broker. The developer will seek a 20% on the investment. </w:t>
            </w:r>
            <w:r w:rsidR="0080420E">
              <w:rPr>
                <w:color w:val="000000"/>
                <w:sz w:val="20"/>
                <w:szCs w:val="20"/>
              </w:rPr>
              <w:t xml:space="preserve">The developer is aware of the cost of remediation which is $1 million an acre. </w:t>
            </w:r>
            <w:r w:rsidR="006B78BB">
              <w:rPr>
                <w:color w:val="000000"/>
                <w:sz w:val="20"/>
                <w:szCs w:val="20"/>
              </w:rPr>
              <w:t xml:space="preserve">Their attorneys will advise when to hold stakeholder meetings. The process to get to that point, to develop a PAD, could take up to one year. </w:t>
            </w:r>
            <w:r w:rsidR="0080420E">
              <w:rPr>
                <w:color w:val="000000"/>
                <w:sz w:val="20"/>
                <w:szCs w:val="20"/>
              </w:rPr>
              <w:t xml:space="preserve"> </w:t>
            </w:r>
            <w:r w:rsidR="006B78BB">
              <w:rPr>
                <w:color w:val="000000"/>
                <w:sz w:val="20"/>
                <w:szCs w:val="20"/>
              </w:rPr>
              <w:t xml:space="preserve">The PAD process is well </w:t>
            </w:r>
            <w:r w:rsidR="003471F3">
              <w:rPr>
                <w:color w:val="000000"/>
                <w:sz w:val="20"/>
                <w:szCs w:val="20"/>
              </w:rPr>
              <w:t>defined,</w:t>
            </w:r>
            <w:r w:rsidR="006B78BB">
              <w:rPr>
                <w:color w:val="000000"/>
                <w:sz w:val="20"/>
                <w:szCs w:val="20"/>
              </w:rPr>
              <w:t xml:space="preserve"> and they will attempt to have that information for the next meeting.</w:t>
            </w:r>
          </w:p>
          <w:p w14:paraId="1F23EB7D" w14:textId="77777777" w:rsidR="006B78BB" w:rsidRDefault="006B78BB" w:rsidP="00611CD8">
            <w:pPr>
              <w:pBdr>
                <w:top w:val="nil"/>
                <w:left w:val="nil"/>
                <w:bottom w:val="nil"/>
                <w:right w:val="nil"/>
                <w:between w:val="nil"/>
              </w:pBdr>
              <w:rPr>
                <w:color w:val="000000"/>
                <w:sz w:val="20"/>
                <w:szCs w:val="20"/>
              </w:rPr>
            </w:pPr>
          </w:p>
          <w:p w14:paraId="6F247C1E" w14:textId="47636E08" w:rsidR="00012785" w:rsidRDefault="006B78BB" w:rsidP="00611CD8">
            <w:pPr>
              <w:pBdr>
                <w:top w:val="nil"/>
                <w:left w:val="nil"/>
                <w:bottom w:val="nil"/>
                <w:right w:val="nil"/>
                <w:between w:val="nil"/>
              </w:pBdr>
              <w:rPr>
                <w:color w:val="000000"/>
                <w:sz w:val="20"/>
                <w:szCs w:val="20"/>
              </w:rPr>
            </w:pPr>
            <w:r>
              <w:rPr>
                <w:color w:val="000000"/>
                <w:sz w:val="20"/>
                <w:szCs w:val="20"/>
              </w:rPr>
              <w:t>Concern was raised about the number of rentals in our neighborhood (69%) and the possibility of that increasing. It was pointed out that our neighborhood only had a very low (4% vacancy rate</w:t>
            </w:r>
            <w:r w:rsidR="00405075">
              <w:rPr>
                <w:color w:val="000000"/>
                <w:sz w:val="20"/>
                <w:szCs w:val="20"/>
              </w:rPr>
              <w:t xml:space="preserve">, </w:t>
            </w:r>
            <w:r>
              <w:rPr>
                <w:color w:val="000000"/>
                <w:sz w:val="20"/>
                <w:szCs w:val="20"/>
              </w:rPr>
              <w:t>96% of all housing</w:t>
            </w:r>
            <w:r w:rsidR="00405075">
              <w:rPr>
                <w:color w:val="000000"/>
                <w:sz w:val="20"/>
                <w:szCs w:val="20"/>
              </w:rPr>
              <w:t xml:space="preserve"> types</w:t>
            </w:r>
            <w:r>
              <w:rPr>
                <w:color w:val="000000"/>
                <w:sz w:val="20"/>
                <w:szCs w:val="20"/>
              </w:rPr>
              <w:t xml:space="preserve"> available being full</w:t>
            </w:r>
            <w:r w:rsidR="00405075">
              <w:rPr>
                <w:color w:val="000000"/>
                <w:sz w:val="20"/>
                <w:szCs w:val="20"/>
              </w:rPr>
              <w:t xml:space="preserve"> in 2019</w:t>
            </w:r>
            <w:r>
              <w:rPr>
                <w:color w:val="000000"/>
                <w:sz w:val="20"/>
                <w:szCs w:val="20"/>
              </w:rPr>
              <w:t>) contributes to price increases</w:t>
            </w:r>
            <w:r w:rsidR="00405075">
              <w:rPr>
                <w:color w:val="000000"/>
                <w:sz w:val="20"/>
                <w:szCs w:val="20"/>
              </w:rPr>
              <w:t xml:space="preserve"> and predatory practices. An increase in availability would serve as a solution. </w:t>
            </w:r>
            <w:r w:rsidR="00405075">
              <w:rPr>
                <w:color w:val="000000"/>
                <w:sz w:val="20"/>
                <w:szCs w:val="20"/>
              </w:rPr>
              <w:t>Having affordable permanent housing was voiced as preferable.</w:t>
            </w:r>
            <w:r w:rsidR="00405075">
              <w:rPr>
                <w:color w:val="000000"/>
                <w:sz w:val="20"/>
                <w:szCs w:val="20"/>
              </w:rPr>
              <w:t xml:space="preserve"> </w:t>
            </w:r>
            <w:r w:rsidR="00012785">
              <w:rPr>
                <w:color w:val="000000"/>
                <w:sz w:val="20"/>
                <w:szCs w:val="20"/>
              </w:rPr>
              <w:t xml:space="preserve">(The information available on the developer when researched was high-end/luxury housing). </w:t>
            </w:r>
            <w:r w:rsidR="003471F3">
              <w:rPr>
                <w:color w:val="000000"/>
                <w:sz w:val="20"/>
                <w:szCs w:val="20"/>
              </w:rPr>
              <w:t>David reminded us that the</w:t>
            </w:r>
            <w:r w:rsidR="00405075">
              <w:rPr>
                <w:color w:val="000000"/>
                <w:sz w:val="20"/>
                <w:szCs w:val="20"/>
              </w:rPr>
              <w:t xml:space="preserve"> use of natural resources (buffelgrass to produce adobe) can last and be a part of the historical and cultural preservation.</w:t>
            </w:r>
          </w:p>
          <w:p w14:paraId="3BC5AC40" w14:textId="77777777" w:rsidR="00012785" w:rsidRDefault="00012785" w:rsidP="00611CD8">
            <w:pPr>
              <w:pBdr>
                <w:top w:val="nil"/>
                <w:left w:val="nil"/>
                <w:bottom w:val="nil"/>
                <w:right w:val="nil"/>
                <w:between w:val="nil"/>
              </w:pBdr>
              <w:rPr>
                <w:color w:val="000000"/>
                <w:sz w:val="20"/>
                <w:szCs w:val="20"/>
              </w:rPr>
            </w:pPr>
          </w:p>
          <w:p w14:paraId="3A96BDDB" w14:textId="77777777" w:rsidR="006B78BB" w:rsidRDefault="00012785" w:rsidP="00611CD8">
            <w:pPr>
              <w:pBdr>
                <w:top w:val="nil"/>
                <w:left w:val="nil"/>
                <w:bottom w:val="nil"/>
                <w:right w:val="nil"/>
                <w:between w:val="nil"/>
              </w:pBdr>
              <w:rPr>
                <w:color w:val="000000"/>
                <w:sz w:val="20"/>
                <w:szCs w:val="20"/>
              </w:rPr>
            </w:pPr>
            <w:r>
              <w:rPr>
                <w:color w:val="000000"/>
                <w:sz w:val="20"/>
                <w:szCs w:val="20"/>
              </w:rPr>
              <w:t>Concern was raised that the MPNA is seen as pro-development and anti-open space which will have an impact on increased traffic issues that already exist aw well as wildlife and any eco-tourism potentials.</w:t>
            </w:r>
            <w:r w:rsidR="00405075">
              <w:rPr>
                <w:color w:val="000000"/>
                <w:sz w:val="20"/>
                <w:szCs w:val="20"/>
              </w:rPr>
              <w:t xml:space="preserve"> </w:t>
            </w:r>
            <w:r>
              <w:rPr>
                <w:color w:val="000000"/>
                <w:sz w:val="20"/>
                <w:szCs w:val="20"/>
              </w:rPr>
              <w:t xml:space="preserve">The importance of The Neighborhood Plan and it’s development by the Steering Committee was emphasized again </w:t>
            </w:r>
            <w:proofErr w:type="gramStart"/>
            <w:r>
              <w:rPr>
                <w:color w:val="000000"/>
                <w:sz w:val="20"/>
                <w:szCs w:val="20"/>
              </w:rPr>
              <w:t>as a way to</w:t>
            </w:r>
            <w:proofErr w:type="gramEnd"/>
            <w:r>
              <w:rPr>
                <w:color w:val="000000"/>
                <w:sz w:val="20"/>
                <w:szCs w:val="20"/>
              </w:rPr>
              <w:t xml:space="preserve"> shape policy for our area.</w:t>
            </w:r>
          </w:p>
          <w:p w14:paraId="0B3889ED" w14:textId="77777777" w:rsidR="005816F8" w:rsidRDefault="005816F8" w:rsidP="00611CD8">
            <w:pPr>
              <w:pBdr>
                <w:top w:val="nil"/>
                <w:left w:val="nil"/>
                <w:bottom w:val="nil"/>
                <w:right w:val="nil"/>
                <w:between w:val="nil"/>
              </w:pBdr>
              <w:rPr>
                <w:color w:val="000000"/>
                <w:sz w:val="20"/>
                <w:szCs w:val="20"/>
              </w:rPr>
            </w:pPr>
          </w:p>
          <w:p w14:paraId="4C0FFD8A" w14:textId="77777777" w:rsidR="005816F8" w:rsidRDefault="005816F8" w:rsidP="00611CD8">
            <w:pPr>
              <w:pBdr>
                <w:top w:val="nil"/>
                <w:left w:val="nil"/>
                <w:bottom w:val="nil"/>
                <w:right w:val="nil"/>
                <w:between w:val="nil"/>
              </w:pBdr>
              <w:rPr>
                <w:color w:val="000000"/>
                <w:sz w:val="20"/>
                <w:szCs w:val="20"/>
              </w:rPr>
            </w:pPr>
            <w:r>
              <w:rPr>
                <w:color w:val="000000"/>
                <w:sz w:val="20"/>
                <w:szCs w:val="20"/>
              </w:rPr>
              <w:t>Diana relayed that the Sonoran Institute is interested in developing an urban wildlife refuge along the Santa Cruz River. Montana State University at Bozeman has a program that may be able to provide ecotourism ideas to stakeholders such as wildlife bridges leading to the river. She was invited to arrange a speaker for an upcoming meeting.</w:t>
            </w:r>
          </w:p>
          <w:p w14:paraId="1C849C9A" w14:textId="3412B0A8" w:rsidR="003471F3" w:rsidRPr="00F67133" w:rsidRDefault="003471F3" w:rsidP="00611CD8">
            <w:pPr>
              <w:pBdr>
                <w:top w:val="nil"/>
                <w:left w:val="nil"/>
                <w:bottom w:val="nil"/>
                <w:right w:val="nil"/>
                <w:between w:val="nil"/>
              </w:pBdr>
              <w:rPr>
                <w:color w:val="000000"/>
                <w:sz w:val="20"/>
                <w:szCs w:val="20"/>
              </w:rPr>
            </w:pPr>
          </w:p>
        </w:tc>
      </w:tr>
      <w:tr w:rsidR="00611CD8" w:rsidRPr="00F67133" w14:paraId="6A1E356E" w14:textId="77777777" w:rsidTr="00A25F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55" w:type="dxa"/>
            <w:tcBorders>
              <w:top w:val="single" w:sz="4" w:space="0" w:color="000000"/>
              <w:left w:val="single" w:sz="4" w:space="0" w:color="auto"/>
              <w:bottom w:val="single" w:sz="4" w:space="0" w:color="000000"/>
              <w:right w:val="single" w:sz="4" w:space="0" w:color="auto"/>
            </w:tcBorders>
            <w:vAlign w:val="center"/>
          </w:tcPr>
          <w:p w14:paraId="37742B1F" w14:textId="6FA3D90F" w:rsidR="00611CD8" w:rsidRPr="005816F8" w:rsidRDefault="005816F8" w:rsidP="00000313">
            <w:pPr>
              <w:pBdr>
                <w:top w:val="nil"/>
                <w:left w:val="nil"/>
                <w:bottom w:val="nil"/>
                <w:right w:val="nil"/>
                <w:between w:val="nil"/>
              </w:pBdr>
              <w:rPr>
                <w:b/>
                <w:sz w:val="20"/>
                <w:szCs w:val="20"/>
              </w:rPr>
            </w:pPr>
            <w:r w:rsidRPr="005816F8">
              <w:rPr>
                <w:b/>
                <w:sz w:val="20"/>
                <w:szCs w:val="20"/>
              </w:rPr>
              <w:t>Neighborhood Plan Workshop Re-c</w:t>
            </w:r>
            <w:r>
              <w:rPr>
                <w:b/>
                <w:sz w:val="20"/>
                <w:szCs w:val="20"/>
              </w:rPr>
              <w:t>ap—Wendy Sterner</w:t>
            </w:r>
          </w:p>
        </w:tc>
        <w:tc>
          <w:tcPr>
            <w:tcW w:w="8040" w:type="dxa"/>
            <w:tcBorders>
              <w:top w:val="single" w:sz="4" w:space="0" w:color="000000"/>
              <w:left w:val="single" w:sz="4" w:space="0" w:color="auto"/>
              <w:bottom w:val="single" w:sz="4" w:space="0" w:color="000000"/>
              <w:right w:val="single" w:sz="4" w:space="0" w:color="auto"/>
            </w:tcBorders>
            <w:vAlign w:val="center"/>
          </w:tcPr>
          <w:p w14:paraId="229EE094" w14:textId="77777777" w:rsidR="00442776" w:rsidRDefault="005816F8" w:rsidP="00000313">
            <w:pPr>
              <w:pBdr>
                <w:top w:val="nil"/>
                <w:left w:val="nil"/>
                <w:bottom w:val="nil"/>
                <w:right w:val="nil"/>
                <w:between w:val="nil"/>
              </w:pBdr>
              <w:rPr>
                <w:color w:val="000000"/>
                <w:sz w:val="20"/>
                <w:szCs w:val="20"/>
              </w:rPr>
            </w:pPr>
            <w:r>
              <w:rPr>
                <w:color w:val="000000"/>
                <w:sz w:val="20"/>
                <w:szCs w:val="20"/>
              </w:rPr>
              <w:t xml:space="preserve">Zach initially provided the broad history of The Plan beginning in 2018. It was a way that COT officials know that our neighborhood is </w:t>
            </w:r>
            <w:r w:rsidR="00BA08F5">
              <w:rPr>
                <w:color w:val="000000"/>
                <w:sz w:val="20"/>
                <w:szCs w:val="20"/>
              </w:rPr>
              <w:t>“not just one piece of property” but a neighborhood of many residents with divergent concerns that are connected and must be treated as cohesive.</w:t>
            </w:r>
          </w:p>
          <w:p w14:paraId="42B2463E" w14:textId="77777777" w:rsidR="00BA08F5" w:rsidRDefault="00BA08F5" w:rsidP="00000313">
            <w:pPr>
              <w:pBdr>
                <w:top w:val="nil"/>
                <w:left w:val="nil"/>
                <w:bottom w:val="nil"/>
                <w:right w:val="nil"/>
                <w:between w:val="nil"/>
              </w:pBdr>
              <w:rPr>
                <w:color w:val="000000"/>
                <w:sz w:val="20"/>
                <w:szCs w:val="20"/>
              </w:rPr>
            </w:pPr>
          </w:p>
          <w:p w14:paraId="677F6DE2" w14:textId="77777777" w:rsidR="003471F3" w:rsidRDefault="00BA08F5" w:rsidP="009676E8">
            <w:pPr>
              <w:pBdr>
                <w:top w:val="nil"/>
                <w:left w:val="nil"/>
                <w:bottom w:val="nil"/>
                <w:right w:val="nil"/>
                <w:between w:val="nil"/>
              </w:pBdr>
              <w:rPr>
                <w:color w:val="000000"/>
                <w:sz w:val="20"/>
                <w:szCs w:val="20"/>
              </w:rPr>
            </w:pPr>
            <w:r>
              <w:rPr>
                <w:color w:val="000000"/>
                <w:sz w:val="20"/>
                <w:szCs w:val="20"/>
              </w:rPr>
              <w:t xml:space="preserve">Wendy explained that the development of the plan is an ongoing process to arrive at a unified message to COT and developers. The workshop was a significant part of the process. There were 5 tables that neighbors could express what the concern are and how those concerns should be addressed. Maria Masque presented a “Current Conditions” review with an informative slide show that will be made available. If anyone was not </w:t>
            </w:r>
            <w:r w:rsidR="003471F3">
              <w:rPr>
                <w:color w:val="000000"/>
                <w:sz w:val="20"/>
                <w:szCs w:val="20"/>
              </w:rPr>
              <w:t>present,</w:t>
            </w:r>
            <w:r>
              <w:rPr>
                <w:color w:val="000000"/>
                <w:sz w:val="20"/>
                <w:szCs w:val="20"/>
              </w:rPr>
              <w:t xml:space="preserve"> there is a collection of those </w:t>
            </w:r>
            <w:r>
              <w:rPr>
                <w:color w:val="000000"/>
                <w:sz w:val="20"/>
                <w:szCs w:val="20"/>
              </w:rPr>
              <w:lastRenderedPageBreak/>
              <w:t>questions available</w:t>
            </w:r>
            <w:r w:rsidR="003471F3">
              <w:rPr>
                <w:color w:val="000000"/>
                <w:sz w:val="20"/>
                <w:szCs w:val="20"/>
              </w:rPr>
              <w:t xml:space="preserve"> on paper here at the meeting</w:t>
            </w:r>
            <w:r w:rsidR="009676E8">
              <w:rPr>
                <w:color w:val="000000"/>
                <w:sz w:val="20"/>
                <w:szCs w:val="20"/>
              </w:rPr>
              <w:t xml:space="preserve"> that still can be submitted. Zach agreed to ask Maria to have those questions available via email.</w:t>
            </w:r>
          </w:p>
          <w:p w14:paraId="7EA71003" w14:textId="27183A40" w:rsidR="00CA39E4" w:rsidRPr="00F67133" w:rsidRDefault="00CA39E4" w:rsidP="009676E8">
            <w:pPr>
              <w:pBdr>
                <w:top w:val="nil"/>
                <w:left w:val="nil"/>
                <w:bottom w:val="nil"/>
                <w:right w:val="nil"/>
                <w:between w:val="nil"/>
              </w:pBdr>
              <w:rPr>
                <w:color w:val="000000"/>
                <w:sz w:val="20"/>
                <w:szCs w:val="20"/>
              </w:rPr>
            </w:pPr>
          </w:p>
        </w:tc>
      </w:tr>
      <w:tr w:rsidR="00000313" w:rsidRPr="00F67133" w14:paraId="358E21AD" w14:textId="77777777" w:rsidTr="00CD2F3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55" w:type="dxa"/>
            <w:tcBorders>
              <w:top w:val="single" w:sz="4" w:space="0" w:color="000000"/>
              <w:left w:val="single" w:sz="4" w:space="0" w:color="auto"/>
              <w:bottom w:val="single" w:sz="4" w:space="0" w:color="000000"/>
              <w:right w:val="single" w:sz="4" w:space="0" w:color="auto"/>
            </w:tcBorders>
            <w:vAlign w:val="center"/>
          </w:tcPr>
          <w:p w14:paraId="52EEC87A" w14:textId="27C7A20C" w:rsidR="00000313" w:rsidRPr="00F67133" w:rsidRDefault="00000313" w:rsidP="00000313">
            <w:pPr>
              <w:pBdr>
                <w:top w:val="nil"/>
                <w:left w:val="nil"/>
                <w:bottom w:val="nil"/>
                <w:right w:val="nil"/>
                <w:between w:val="nil"/>
              </w:pBdr>
              <w:rPr>
                <w:b/>
                <w:sz w:val="20"/>
                <w:szCs w:val="20"/>
              </w:rPr>
            </w:pPr>
            <w:r w:rsidRPr="00F67133">
              <w:rPr>
                <w:b/>
                <w:sz w:val="20"/>
                <w:szCs w:val="20"/>
              </w:rPr>
              <w:lastRenderedPageBreak/>
              <w:t>Call to Audience/Announcements</w:t>
            </w:r>
          </w:p>
        </w:tc>
        <w:tc>
          <w:tcPr>
            <w:tcW w:w="8040" w:type="dxa"/>
            <w:tcBorders>
              <w:top w:val="single" w:sz="4" w:space="0" w:color="000000"/>
              <w:left w:val="single" w:sz="4" w:space="0" w:color="auto"/>
              <w:bottom w:val="single" w:sz="4" w:space="0" w:color="000000"/>
              <w:right w:val="single" w:sz="4" w:space="0" w:color="auto"/>
            </w:tcBorders>
            <w:vAlign w:val="center"/>
          </w:tcPr>
          <w:p w14:paraId="5DCF5D9F" w14:textId="77777777" w:rsidR="00492555" w:rsidRPr="00F67133" w:rsidRDefault="00492555" w:rsidP="00000313">
            <w:pPr>
              <w:pBdr>
                <w:top w:val="nil"/>
                <w:left w:val="nil"/>
                <w:bottom w:val="nil"/>
                <w:right w:val="nil"/>
                <w:between w:val="nil"/>
              </w:pBdr>
              <w:rPr>
                <w:color w:val="000000"/>
                <w:sz w:val="20"/>
                <w:szCs w:val="20"/>
              </w:rPr>
            </w:pPr>
          </w:p>
          <w:p w14:paraId="10C2FC86" w14:textId="77777777" w:rsidR="00621FE5" w:rsidRDefault="009676E8" w:rsidP="00621FE5">
            <w:pPr>
              <w:pBdr>
                <w:top w:val="nil"/>
                <w:left w:val="nil"/>
                <w:bottom w:val="nil"/>
                <w:right w:val="nil"/>
                <w:between w:val="nil"/>
              </w:pBdr>
              <w:rPr>
                <w:color w:val="000000"/>
                <w:sz w:val="20"/>
                <w:szCs w:val="20"/>
              </w:rPr>
            </w:pPr>
            <w:r>
              <w:rPr>
                <w:color w:val="000000"/>
                <w:sz w:val="20"/>
                <w:szCs w:val="20"/>
              </w:rPr>
              <w:t xml:space="preserve">Eddie Baron reported that the design committee for the Westmoreland Affordable Housing project is convening. </w:t>
            </w:r>
            <w:r w:rsidR="00621FE5">
              <w:rPr>
                <w:color w:val="000000"/>
                <w:sz w:val="20"/>
                <w:szCs w:val="20"/>
              </w:rPr>
              <w:t xml:space="preserve">The next step would be the establishment of a design review committee. </w:t>
            </w:r>
            <w:r>
              <w:rPr>
                <w:color w:val="000000"/>
                <w:sz w:val="20"/>
                <w:szCs w:val="20"/>
              </w:rPr>
              <w:t xml:space="preserve">There were 2 speed bumps approved </w:t>
            </w:r>
            <w:r w:rsidR="00621FE5">
              <w:rPr>
                <w:color w:val="000000"/>
                <w:sz w:val="20"/>
                <w:szCs w:val="20"/>
              </w:rPr>
              <w:t>for Cuesta. They can be covered by the Ward 1 discount but still cost the neighborhood $1000. The discount could be applied at any other location, but there would need to be a petition signed by 60% of those on the effected street. Suggestions for differently placed speed bumps were made, but ultimately the closure of the area to A Mountain traffic was voiced. The re</w:t>
            </w:r>
            <w:r w:rsidR="00263CDC">
              <w:rPr>
                <w:color w:val="000000"/>
                <w:sz w:val="20"/>
                <w:szCs w:val="20"/>
              </w:rPr>
              <w:t>-l</w:t>
            </w:r>
            <w:r w:rsidR="00621FE5">
              <w:rPr>
                <w:color w:val="000000"/>
                <w:sz w:val="20"/>
                <w:szCs w:val="20"/>
              </w:rPr>
              <w:t>ocation of the entrance of A Mountain from the neighborhood to Starr Pass, where there are no houses was made</w:t>
            </w:r>
            <w:r w:rsidR="00263CDC">
              <w:rPr>
                <w:color w:val="000000"/>
                <w:sz w:val="20"/>
                <w:szCs w:val="20"/>
              </w:rPr>
              <w:t xml:space="preserve"> and met with skepticism to the reality of the occurrence.</w:t>
            </w:r>
            <w:r w:rsidR="00621FE5">
              <w:rPr>
                <w:color w:val="000000"/>
                <w:sz w:val="20"/>
                <w:szCs w:val="20"/>
              </w:rPr>
              <w:t xml:space="preserve"> </w:t>
            </w:r>
          </w:p>
          <w:p w14:paraId="7730B8C8" w14:textId="77777777" w:rsidR="00263CDC" w:rsidRDefault="00263CDC" w:rsidP="00621FE5">
            <w:pPr>
              <w:pBdr>
                <w:top w:val="nil"/>
                <w:left w:val="nil"/>
                <w:bottom w:val="nil"/>
                <w:right w:val="nil"/>
                <w:between w:val="nil"/>
              </w:pBdr>
              <w:rPr>
                <w:color w:val="000000"/>
                <w:sz w:val="20"/>
                <w:szCs w:val="20"/>
              </w:rPr>
            </w:pPr>
          </w:p>
          <w:p w14:paraId="780942F5" w14:textId="77777777" w:rsidR="00263CDC" w:rsidRDefault="00263CDC" w:rsidP="00621FE5">
            <w:pPr>
              <w:pBdr>
                <w:top w:val="nil"/>
                <w:left w:val="nil"/>
                <w:bottom w:val="nil"/>
                <w:right w:val="nil"/>
                <w:between w:val="nil"/>
              </w:pBdr>
              <w:rPr>
                <w:color w:val="000000"/>
                <w:sz w:val="20"/>
                <w:szCs w:val="20"/>
              </w:rPr>
            </w:pPr>
            <w:r>
              <w:rPr>
                <w:color w:val="000000"/>
                <w:sz w:val="20"/>
                <w:szCs w:val="20"/>
              </w:rPr>
              <w:t>Kara identified herself as a Section 8 renter, residing at Sentinel Plaza (and having been a Menlo Park resident on Palomas for 22 years) pointed out that many Section 8 renters are older women of color, having participated in their communities. She expressed the desire that the MPNA made it easier for all people to participate.</w:t>
            </w:r>
          </w:p>
          <w:p w14:paraId="2C9B5AA0" w14:textId="77777777" w:rsidR="00263CDC" w:rsidRDefault="00263CDC" w:rsidP="00621FE5">
            <w:pPr>
              <w:pBdr>
                <w:top w:val="nil"/>
                <w:left w:val="nil"/>
                <w:bottom w:val="nil"/>
                <w:right w:val="nil"/>
                <w:between w:val="nil"/>
              </w:pBdr>
              <w:rPr>
                <w:color w:val="000000"/>
                <w:sz w:val="20"/>
                <w:szCs w:val="20"/>
              </w:rPr>
            </w:pPr>
          </w:p>
          <w:p w14:paraId="60BD5E93" w14:textId="1C428ED9" w:rsidR="00263CDC" w:rsidRDefault="00263CDC" w:rsidP="00621FE5">
            <w:pPr>
              <w:pBdr>
                <w:top w:val="nil"/>
                <w:left w:val="nil"/>
                <w:bottom w:val="nil"/>
                <w:right w:val="nil"/>
                <w:between w:val="nil"/>
              </w:pBdr>
              <w:rPr>
                <w:color w:val="000000"/>
                <w:sz w:val="20"/>
                <w:szCs w:val="20"/>
              </w:rPr>
            </w:pPr>
            <w:r>
              <w:rPr>
                <w:color w:val="000000"/>
                <w:sz w:val="20"/>
                <w:szCs w:val="20"/>
              </w:rPr>
              <w:t>Steve thanked everyone for the opportunity of the board to serve the neighborhood</w:t>
            </w:r>
            <w:r w:rsidR="00092777">
              <w:rPr>
                <w:color w:val="000000"/>
                <w:sz w:val="20"/>
                <w:szCs w:val="20"/>
              </w:rPr>
              <w:t>, extending the invitation that any member of the Executive Board can be contacted. Raul</w:t>
            </w:r>
            <w:r>
              <w:rPr>
                <w:color w:val="000000"/>
                <w:sz w:val="20"/>
                <w:szCs w:val="20"/>
              </w:rPr>
              <w:t xml:space="preserve"> underscored the importance of the Neighborhood Plan to serve the neighborhood. </w:t>
            </w:r>
            <w:r w:rsidR="00092777">
              <w:rPr>
                <w:color w:val="000000"/>
                <w:sz w:val="20"/>
                <w:szCs w:val="20"/>
              </w:rPr>
              <w:t xml:space="preserve">However, </w:t>
            </w:r>
            <w:r w:rsidR="003471F3">
              <w:rPr>
                <w:color w:val="000000"/>
                <w:sz w:val="20"/>
                <w:szCs w:val="20"/>
              </w:rPr>
              <w:t>t</w:t>
            </w:r>
            <w:r w:rsidR="00092777">
              <w:rPr>
                <w:color w:val="000000"/>
                <w:sz w:val="20"/>
                <w:szCs w:val="20"/>
              </w:rPr>
              <w:t>here is some negotiation between the governmental sta</w:t>
            </w:r>
            <w:r w:rsidR="00EC1D3F">
              <w:rPr>
                <w:color w:val="000000"/>
                <w:sz w:val="20"/>
                <w:szCs w:val="20"/>
              </w:rPr>
              <w:t>k</w:t>
            </w:r>
            <w:r w:rsidR="00092777">
              <w:rPr>
                <w:color w:val="000000"/>
                <w:sz w:val="20"/>
                <w:szCs w:val="20"/>
              </w:rPr>
              <w:t xml:space="preserve">eholders and the tribe. </w:t>
            </w:r>
            <w:r>
              <w:rPr>
                <w:color w:val="000000"/>
                <w:sz w:val="20"/>
                <w:szCs w:val="20"/>
              </w:rPr>
              <w:t xml:space="preserve">He </w:t>
            </w:r>
            <w:r w:rsidR="003471F3">
              <w:rPr>
                <w:color w:val="000000"/>
                <w:sz w:val="20"/>
                <w:szCs w:val="20"/>
              </w:rPr>
              <w:t>feels it is</w:t>
            </w:r>
            <w:r>
              <w:rPr>
                <w:color w:val="000000"/>
                <w:sz w:val="20"/>
                <w:szCs w:val="20"/>
              </w:rPr>
              <w:t xml:space="preserve"> importan</w:t>
            </w:r>
            <w:r w:rsidR="003471F3">
              <w:rPr>
                <w:color w:val="000000"/>
                <w:sz w:val="20"/>
                <w:szCs w:val="20"/>
              </w:rPr>
              <w:t>t to</w:t>
            </w:r>
            <w:r w:rsidR="00EC1D3F">
              <w:rPr>
                <w:color w:val="000000"/>
                <w:sz w:val="20"/>
                <w:szCs w:val="20"/>
              </w:rPr>
              <w:t xml:space="preserve"> let</w:t>
            </w:r>
            <w:r w:rsidR="003471F3">
              <w:rPr>
                <w:color w:val="000000"/>
                <w:sz w:val="20"/>
                <w:szCs w:val="20"/>
              </w:rPr>
              <w:t xml:space="preserve"> </w:t>
            </w:r>
            <w:r w:rsidR="00EC1D3F">
              <w:rPr>
                <w:color w:val="000000"/>
                <w:sz w:val="20"/>
                <w:szCs w:val="20"/>
              </w:rPr>
              <w:t xml:space="preserve">that process play out and before we make any plans for the land parcels in the </w:t>
            </w:r>
            <w:proofErr w:type="gramStart"/>
            <w:r w:rsidR="00EC1D3F">
              <w:rPr>
                <w:color w:val="000000"/>
                <w:sz w:val="20"/>
                <w:szCs w:val="20"/>
              </w:rPr>
              <w:t>area</w:t>
            </w:r>
            <w:r w:rsidR="003471F3">
              <w:rPr>
                <w:color w:val="000000"/>
                <w:sz w:val="20"/>
                <w:szCs w:val="20"/>
              </w:rPr>
              <w:t>,</w:t>
            </w:r>
            <w:r w:rsidR="00EC1D3F">
              <w:rPr>
                <w:color w:val="000000"/>
                <w:sz w:val="20"/>
                <w:szCs w:val="20"/>
              </w:rPr>
              <w:t xml:space="preserve"> </w:t>
            </w:r>
            <w:r>
              <w:rPr>
                <w:color w:val="000000"/>
                <w:sz w:val="20"/>
                <w:szCs w:val="20"/>
              </w:rPr>
              <w:t xml:space="preserve"> </w:t>
            </w:r>
            <w:r w:rsidR="003471F3">
              <w:rPr>
                <w:color w:val="000000"/>
                <w:sz w:val="20"/>
                <w:szCs w:val="20"/>
              </w:rPr>
              <w:t>as</w:t>
            </w:r>
            <w:proofErr w:type="gramEnd"/>
            <w:r w:rsidR="003471F3">
              <w:rPr>
                <w:color w:val="000000"/>
                <w:sz w:val="20"/>
                <w:szCs w:val="20"/>
              </w:rPr>
              <w:t xml:space="preserve"> the tribe may</w:t>
            </w:r>
            <w:r>
              <w:rPr>
                <w:color w:val="000000"/>
                <w:sz w:val="20"/>
                <w:szCs w:val="20"/>
              </w:rPr>
              <w:t xml:space="preserve"> be</w:t>
            </w:r>
            <w:r w:rsidR="003471F3">
              <w:rPr>
                <w:color w:val="000000"/>
                <w:sz w:val="20"/>
                <w:szCs w:val="20"/>
              </w:rPr>
              <w:t xml:space="preserve"> the</w:t>
            </w:r>
            <w:r>
              <w:rPr>
                <w:color w:val="000000"/>
                <w:sz w:val="20"/>
                <w:szCs w:val="20"/>
              </w:rPr>
              <w:t xml:space="preserve"> best stewards of The </w:t>
            </w:r>
            <w:proofErr w:type="spellStart"/>
            <w:r>
              <w:rPr>
                <w:color w:val="000000"/>
                <w:sz w:val="20"/>
                <w:szCs w:val="20"/>
              </w:rPr>
              <w:t>Convento</w:t>
            </w:r>
            <w:proofErr w:type="spellEnd"/>
            <w:r>
              <w:rPr>
                <w:color w:val="000000"/>
                <w:sz w:val="20"/>
                <w:szCs w:val="20"/>
              </w:rPr>
              <w:t xml:space="preserve">, the Festival Area, and </w:t>
            </w:r>
            <w:proofErr w:type="spellStart"/>
            <w:r>
              <w:rPr>
                <w:color w:val="000000"/>
                <w:sz w:val="20"/>
                <w:szCs w:val="20"/>
              </w:rPr>
              <w:t>Chuk’son</w:t>
            </w:r>
            <w:proofErr w:type="spellEnd"/>
            <w:r>
              <w:rPr>
                <w:color w:val="000000"/>
                <w:sz w:val="20"/>
                <w:szCs w:val="20"/>
              </w:rPr>
              <w:t>.</w:t>
            </w:r>
          </w:p>
          <w:p w14:paraId="0D33598C" w14:textId="77777777" w:rsidR="00263CDC" w:rsidRDefault="00263CDC" w:rsidP="00621FE5">
            <w:pPr>
              <w:pBdr>
                <w:top w:val="nil"/>
                <w:left w:val="nil"/>
                <w:bottom w:val="nil"/>
                <w:right w:val="nil"/>
                <w:between w:val="nil"/>
              </w:pBdr>
              <w:rPr>
                <w:color w:val="000000"/>
                <w:sz w:val="20"/>
                <w:szCs w:val="20"/>
              </w:rPr>
            </w:pPr>
          </w:p>
          <w:p w14:paraId="0519AEBF" w14:textId="77777777" w:rsidR="00263CDC" w:rsidRDefault="00B82785" w:rsidP="00621FE5">
            <w:pPr>
              <w:pBdr>
                <w:top w:val="nil"/>
                <w:left w:val="nil"/>
                <w:bottom w:val="nil"/>
                <w:right w:val="nil"/>
                <w:between w:val="nil"/>
              </w:pBdr>
              <w:rPr>
                <w:color w:val="000000"/>
                <w:sz w:val="20"/>
                <w:szCs w:val="20"/>
              </w:rPr>
            </w:pPr>
            <w:r>
              <w:rPr>
                <w:color w:val="000000"/>
                <w:sz w:val="20"/>
                <w:szCs w:val="20"/>
              </w:rPr>
              <w:t>Armando raised an issue with a neighbor who appears to have mental health issues, including hoarding. There was a fine of $2K but the situation is worse than ever. Eddie suggested that Code Enforcement</w:t>
            </w:r>
            <w:r w:rsidR="00263CDC">
              <w:rPr>
                <w:color w:val="000000"/>
                <w:sz w:val="20"/>
                <w:szCs w:val="20"/>
              </w:rPr>
              <w:t xml:space="preserve"> </w:t>
            </w:r>
            <w:r>
              <w:rPr>
                <w:color w:val="000000"/>
                <w:sz w:val="20"/>
                <w:szCs w:val="20"/>
              </w:rPr>
              <w:t>be the first call to address the issue.</w:t>
            </w:r>
          </w:p>
          <w:p w14:paraId="64F683B3" w14:textId="77777777" w:rsidR="00B82785" w:rsidRDefault="00B82785" w:rsidP="00621FE5">
            <w:pPr>
              <w:pBdr>
                <w:top w:val="nil"/>
                <w:left w:val="nil"/>
                <w:bottom w:val="nil"/>
                <w:right w:val="nil"/>
                <w:between w:val="nil"/>
              </w:pBdr>
              <w:rPr>
                <w:color w:val="000000"/>
                <w:sz w:val="20"/>
                <w:szCs w:val="20"/>
              </w:rPr>
            </w:pPr>
          </w:p>
          <w:p w14:paraId="4A62BA84" w14:textId="77777777" w:rsidR="00B82785" w:rsidRDefault="00B82785" w:rsidP="00621FE5">
            <w:pPr>
              <w:pBdr>
                <w:top w:val="nil"/>
                <w:left w:val="nil"/>
                <w:bottom w:val="nil"/>
                <w:right w:val="nil"/>
                <w:between w:val="nil"/>
              </w:pBdr>
              <w:rPr>
                <w:color w:val="000000"/>
                <w:sz w:val="20"/>
                <w:szCs w:val="20"/>
              </w:rPr>
            </w:pPr>
            <w:r>
              <w:rPr>
                <w:color w:val="000000"/>
                <w:sz w:val="20"/>
                <w:szCs w:val="20"/>
              </w:rPr>
              <w:t xml:space="preserve">Marcos suggested that members of the Tohono </w:t>
            </w:r>
            <w:proofErr w:type="spellStart"/>
            <w:r>
              <w:rPr>
                <w:color w:val="000000"/>
                <w:sz w:val="20"/>
                <w:szCs w:val="20"/>
              </w:rPr>
              <w:t>O’doham</w:t>
            </w:r>
            <w:proofErr w:type="spellEnd"/>
            <w:r>
              <w:rPr>
                <w:color w:val="000000"/>
                <w:sz w:val="20"/>
                <w:szCs w:val="20"/>
              </w:rPr>
              <w:t xml:space="preserve"> tribe be contacted and invited to speak regarding the land use issues.</w:t>
            </w:r>
          </w:p>
          <w:p w14:paraId="60CA0D02" w14:textId="77777777" w:rsidR="00B82785" w:rsidRDefault="00B82785" w:rsidP="00621FE5">
            <w:pPr>
              <w:pBdr>
                <w:top w:val="nil"/>
                <w:left w:val="nil"/>
                <w:bottom w:val="nil"/>
                <w:right w:val="nil"/>
                <w:between w:val="nil"/>
              </w:pBdr>
              <w:rPr>
                <w:color w:val="000000"/>
                <w:sz w:val="20"/>
                <w:szCs w:val="20"/>
              </w:rPr>
            </w:pPr>
          </w:p>
          <w:p w14:paraId="199EB935" w14:textId="2F44EAF4" w:rsidR="00B82785" w:rsidRDefault="00B82785" w:rsidP="00621FE5">
            <w:pPr>
              <w:pBdr>
                <w:top w:val="nil"/>
                <w:left w:val="nil"/>
                <w:bottom w:val="nil"/>
                <w:right w:val="nil"/>
                <w:between w:val="nil"/>
              </w:pBdr>
              <w:rPr>
                <w:color w:val="000000"/>
                <w:sz w:val="20"/>
                <w:szCs w:val="20"/>
              </w:rPr>
            </w:pPr>
            <w:r>
              <w:rPr>
                <w:color w:val="000000"/>
                <w:sz w:val="20"/>
                <w:szCs w:val="20"/>
              </w:rPr>
              <w:t xml:space="preserve">Diana reported that there is significant noise from the drilling of the Kinder-Morgan gas lines as they replace the sacrificial anodes </w:t>
            </w:r>
            <w:r w:rsidR="003471F3">
              <w:rPr>
                <w:color w:val="000000"/>
                <w:sz w:val="20"/>
                <w:szCs w:val="20"/>
              </w:rPr>
              <w:t xml:space="preserve">(used to prevent the rusting and corrosion of the gas pipes) </w:t>
            </w:r>
            <w:proofErr w:type="gramStart"/>
            <w:r>
              <w:rPr>
                <w:color w:val="000000"/>
                <w:sz w:val="20"/>
                <w:szCs w:val="20"/>
              </w:rPr>
              <w:t>in the area of</w:t>
            </w:r>
            <w:proofErr w:type="gramEnd"/>
            <w:r>
              <w:rPr>
                <w:color w:val="000000"/>
                <w:sz w:val="20"/>
                <w:szCs w:val="20"/>
              </w:rPr>
              <w:t xml:space="preserve"> South Grande.</w:t>
            </w:r>
          </w:p>
          <w:p w14:paraId="583CC9B0" w14:textId="77777777" w:rsidR="00B82785" w:rsidRDefault="00B82785" w:rsidP="00621FE5">
            <w:pPr>
              <w:pBdr>
                <w:top w:val="nil"/>
                <w:left w:val="nil"/>
                <w:bottom w:val="nil"/>
                <w:right w:val="nil"/>
                <w:between w:val="nil"/>
              </w:pBdr>
              <w:rPr>
                <w:color w:val="000000"/>
                <w:sz w:val="20"/>
                <w:szCs w:val="20"/>
              </w:rPr>
            </w:pPr>
          </w:p>
          <w:p w14:paraId="7A852979" w14:textId="77777777" w:rsidR="00B82785" w:rsidRDefault="00B82785" w:rsidP="00621FE5">
            <w:pPr>
              <w:pBdr>
                <w:top w:val="nil"/>
                <w:left w:val="nil"/>
                <w:bottom w:val="nil"/>
                <w:right w:val="nil"/>
                <w:between w:val="nil"/>
              </w:pBdr>
              <w:rPr>
                <w:color w:val="000000"/>
                <w:sz w:val="20"/>
                <w:szCs w:val="20"/>
              </w:rPr>
            </w:pPr>
            <w:r>
              <w:rPr>
                <w:color w:val="000000"/>
                <w:sz w:val="20"/>
                <w:szCs w:val="20"/>
              </w:rPr>
              <w:t xml:space="preserve">Liza reminded members that the </w:t>
            </w:r>
            <w:r w:rsidR="00092777">
              <w:rPr>
                <w:color w:val="000000"/>
                <w:sz w:val="20"/>
                <w:szCs w:val="20"/>
              </w:rPr>
              <w:t>Día</w:t>
            </w:r>
            <w:r>
              <w:rPr>
                <w:color w:val="000000"/>
                <w:sz w:val="20"/>
                <w:szCs w:val="20"/>
              </w:rPr>
              <w:t xml:space="preserve"> De San Juan will be held at Mission Garden on June 24</w:t>
            </w:r>
            <w:r w:rsidRPr="00B82785">
              <w:rPr>
                <w:color w:val="000000"/>
                <w:sz w:val="20"/>
                <w:szCs w:val="20"/>
                <w:vertAlign w:val="superscript"/>
              </w:rPr>
              <w:t>th</w:t>
            </w:r>
            <w:r>
              <w:rPr>
                <w:color w:val="000000"/>
                <w:sz w:val="20"/>
                <w:szCs w:val="20"/>
              </w:rPr>
              <w:t>.</w:t>
            </w:r>
          </w:p>
          <w:p w14:paraId="2D8DD76C" w14:textId="406EECF4" w:rsidR="003471F3" w:rsidRPr="00F67133" w:rsidRDefault="003471F3" w:rsidP="00621FE5">
            <w:pPr>
              <w:pBdr>
                <w:top w:val="nil"/>
                <w:left w:val="nil"/>
                <w:bottom w:val="nil"/>
                <w:right w:val="nil"/>
                <w:between w:val="nil"/>
              </w:pBdr>
              <w:rPr>
                <w:color w:val="000000"/>
                <w:sz w:val="20"/>
                <w:szCs w:val="20"/>
              </w:rPr>
            </w:pPr>
          </w:p>
        </w:tc>
      </w:tr>
      <w:tr w:rsidR="00000313" w:rsidRPr="00F67133" w14:paraId="3ADCAA69" w14:textId="77777777" w:rsidTr="00CD2F3B">
        <w:trPr>
          <w:jc w:val="center"/>
        </w:trPr>
        <w:tc>
          <w:tcPr>
            <w:tcW w:w="3255" w:type="dxa"/>
            <w:vAlign w:val="center"/>
          </w:tcPr>
          <w:p w14:paraId="2AF966C5" w14:textId="77777777" w:rsidR="00000313" w:rsidRPr="00F67133" w:rsidRDefault="00000313" w:rsidP="00000313">
            <w:pPr>
              <w:pBdr>
                <w:top w:val="nil"/>
                <w:left w:val="nil"/>
                <w:bottom w:val="nil"/>
                <w:right w:val="nil"/>
                <w:between w:val="nil"/>
              </w:pBdr>
              <w:rPr>
                <w:b/>
                <w:sz w:val="20"/>
                <w:szCs w:val="20"/>
              </w:rPr>
            </w:pPr>
            <w:r w:rsidRPr="00F67133">
              <w:rPr>
                <w:b/>
                <w:sz w:val="20"/>
                <w:szCs w:val="20"/>
              </w:rPr>
              <w:t>Meeting Adjourned</w:t>
            </w:r>
          </w:p>
        </w:tc>
        <w:tc>
          <w:tcPr>
            <w:tcW w:w="8040" w:type="dxa"/>
            <w:vAlign w:val="center"/>
          </w:tcPr>
          <w:p w14:paraId="3CE867A3" w14:textId="20AF59BE" w:rsidR="00000313" w:rsidRPr="00F67133" w:rsidRDefault="00A3653E" w:rsidP="00000313">
            <w:pPr>
              <w:rPr>
                <w:bCs/>
                <w:sz w:val="20"/>
                <w:szCs w:val="20"/>
              </w:rPr>
            </w:pPr>
            <w:r w:rsidRPr="00F67133">
              <w:rPr>
                <w:bCs/>
                <w:sz w:val="20"/>
                <w:szCs w:val="20"/>
              </w:rPr>
              <w:t>Liz</w:t>
            </w:r>
            <w:r w:rsidR="00000313" w:rsidRPr="00F67133">
              <w:rPr>
                <w:bCs/>
                <w:sz w:val="20"/>
                <w:szCs w:val="20"/>
              </w:rPr>
              <w:t xml:space="preserve"> moved and </w:t>
            </w:r>
            <w:r w:rsidR="00092777">
              <w:rPr>
                <w:bCs/>
                <w:sz w:val="20"/>
                <w:szCs w:val="20"/>
              </w:rPr>
              <w:t>Anthony</w:t>
            </w:r>
            <w:r w:rsidR="00000313" w:rsidRPr="00F67133">
              <w:rPr>
                <w:bCs/>
                <w:sz w:val="20"/>
                <w:szCs w:val="20"/>
              </w:rPr>
              <w:t xml:space="preserve"> second</w:t>
            </w:r>
            <w:r w:rsidRPr="00F67133">
              <w:rPr>
                <w:bCs/>
                <w:sz w:val="20"/>
                <w:szCs w:val="20"/>
              </w:rPr>
              <w:t>ed</w:t>
            </w:r>
            <w:r w:rsidR="0051454E" w:rsidRPr="00F67133">
              <w:rPr>
                <w:bCs/>
                <w:sz w:val="20"/>
                <w:szCs w:val="20"/>
              </w:rPr>
              <w:t xml:space="preserve"> </w:t>
            </w:r>
            <w:r w:rsidR="00000313" w:rsidRPr="00F67133">
              <w:rPr>
                <w:bCs/>
                <w:sz w:val="20"/>
                <w:szCs w:val="20"/>
              </w:rPr>
              <w:t xml:space="preserve">the motion to adjourn the meeting at </w:t>
            </w:r>
            <w:r w:rsidR="00092777">
              <w:rPr>
                <w:bCs/>
                <w:sz w:val="20"/>
                <w:szCs w:val="20"/>
              </w:rPr>
              <w:t>7:55</w:t>
            </w:r>
            <w:r w:rsidR="00000313" w:rsidRPr="00F67133">
              <w:rPr>
                <w:bCs/>
                <w:sz w:val="20"/>
                <w:szCs w:val="20"/>
              </w:rPr>
              <w:t xml:space="preserve"> PM which was unanimously approved. </w:t>
            </w:r>
          </w:p>
        </w:tc>
      </w:tr>
      <w:tr w:rsidR="00000313" w:rsidRPr="00F67133" w14:paraId="00B9B132" w14:textId="77777777" w:rsidTr="001E31F3">
        <w:trPr>
          <w:jc w:val="center"/>
        </w:trPr>
        <w:tc>
          <w:tcPr>
            <w:tcW w:w="3255" w:type="dxa"/>
            <w:vAlign w:val="center"/>
          </w:tcPr>
          <w:p w14:paraId="3E8261F3" w14:textId="77777777" w:rsidR="00000313" w:rsidRPr="00F67133" w:rsidRDefault="00000313" w:rsidP="00000313">
            <w:pPr>
              <w:pBdr>
                <w:top w:val="nil"/>
                <w:left w:val="nil"/>
                <w:bottom w:val="nil"/>
                <w:right w:val="nil"/>
                <w:between w:val="nil"/>
              </w:pBdr>
              <w:rPr>
                <w:b/>
                <w:color w:val="000000"/>
                <w:sz w:val="20"/>
                <w:szCs w:val="20"/>
              </w:rPr>
            </w:pPr>
            <w:r w:rsidRPr="00F67133">
              <w:rPr>
                <w:b/>
                <w:sz w:val="20"/>
                <w:szCs w:val="20"/>
              </w:rPr>
              <w:t>Next Meeting</w:t>
            </w:r>
          </w:p>
        </w:tc>
        <w:tc>
          <w:tcPr>
            <w:tcW w:w="8040" w:type="dxa"/>
            <w:vAlign w:val="center"/>
          </w:tcPr>
          <w:p w14:paraId="2AF47F05" w14:textId="2C0B4637" w:rsidR="00000313" w:rsidRPr="00F67133" w:rsidRDefault="00785C05" w:rsidP="00000313">
            <w:pPr>
              <w:spacing w:before="240"/>
              <w:rPr>
                <w:b/>
                <w:sz w:val="20"/>
                <w:szCs w:val="20"/>
              </w:rPr>
            </w:pPr>
            <w:r>
              <w:rPr>
                <w:b/>
                <w:sz w:val="20"/>
                <w:szCs w:val="20"/>
              </w:rPr>
              <w:t>June 9</w:t>
            </w:r>
            <w:r w:rsidR="00000313" w:rsidRPr="00F67133">
              <w:rPr>
                <w:b/>
                <w:sz w:val="20"/>
                <w:szCs w:val="20"/>
              </w:rPr>
              <w:t xml:space="preserve">, </w:t>
            </w:r>
            <w:r w:rsidR="003E7990" w:rsidRPr="00F67133">
              <w:rPr>
                <w:b/>
                <w:sz w:val="20"/>
                <w:szCs w:val="20"/>
              </w:rPr>
              <w:t>2022</w:t>
            </w:r>
            <w:r>
              <w:rPr>
                <w:b/>
                <w:sz w:val="20"/>
                <w:szCs w:val="20"/>
              </w:rPr>
              <w:t>. Place to be announced since the Menlo Park Elementary School will be closed for the summer.</w:t>
            </w:r>
          </w:p>
        </w:tc>
      </w:tr>
    </w:tbl>
    <w:p w14:paraId="6ECF7E7D" w14:textId="77777777" w:rsidR="00A30398" w:rsidRPr="00F67133" w:rsidRDefault="00A30398" w:rsidP="00A30398">
      <w:pPr>
        <w:pBdr>
          <w:top w:val="nil"/>
          <w:left w:val="nil"/>
          <w:bottom w:val="nil"/>
          <w:right w:val="nil"/>
          <w:between w:val="nil"/>
        </w:pBdr>
        <w:spacing w:after="0" w:line="240" w:lineRule="auto"/>
        <w:rPr>
          <w:color w:val="000000"/>
          <w:sz w:val="20"/>
          <w:szCs w:val="20"/>
        </w:rPr>
      </w:pPr>
    </w:p>
    <w:sectPr w:rsidR="00A30398" w:rsidRPr="00F67133" w:rsidSect="00385542">
      <w:footerReference w:type="default" r:id="rId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8B3A" w14:textId="77777777" w:rsidR="00EF7225" w:rsidRDefault="00EF7225">
      <w:pPr>
        <w:spacing w:after="0" w:line="240" w:lineRule="auto"/>
      </w:pPr>
      <w:r>
        <w:separator/>
      </w:r>
    </w:p>
  </w:endnote>
  <w:endnote w:type="continuationSeparator" w:id="0">
    <w:p w14:paraId="5753A502" w14:textId="77777777" w:rsidR="00EF7225" w:rsidRDefault="00EF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818C" w14:textId="77777777" w:rsidR="003E458E" w:rsidRDefault="00864688">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50912">
      <w:rPr>
        <w:noProof/>
        <w:color w:val="000000"/>
      </w:rPr>
      <w:t>1</w:t>
    </w:r>
    <w:r>
      <w:rPr>
        <w:color w:val="000000"/>
      </w:rPr>
      <w:fldChar w:fldCharType="end"/>
    </w:r>
    <w:r>
      <w:rPr>
        <w:color w:val="000000"/>
      </w:rPr>
      <w:t xml:space="preserve"> | </w:t>
    </w:r>
    <w:r>
      <w:rPr>
        <w:color w:val="808080"/>
      </w:rPr>
      <w:t>Page</w:t>
    </w:r>
  </w:p>
  <w:p w14:paraId="78A88FD4" w14:textId="77777777" w:rsidR="003E458E" w:rsidRDefault="003E458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735E9" w14:textId="77777777" w:rsidR="00EF7225" w:rsidRDefault="00EF7225">
      <w:pPr>
        <w:spacing w:after="0" w:line="240" w:lineRule="auto"/>
      </w:pPr>
      <w:r>
        <w:separator/>
      </w:r>
    </w:p>
  </w:footnote>
  <w:footnote w:type="continuationSeparator" w:id="0">
    <w:p w14:paraId="379E53A7" w14:textId="77777777" w:rsidR="00EF7225" w:rsidRDefault="00EF7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7C6D"/>
    <w:multiLevelType w:val="hybridMultilevel"/>
    <w:tmpl w:val="E05CB126"/>
    <w:lvl w:ilvl="0" w:tplc="0AFA52A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C0381"/>
    <w:multiLevelType w:val="hybridMultilevel"/>
    <w:tmpl w:val="1464C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32C02"/>
    <w:multiLevelType w:val="hybridMultilevel"/>
    <w:tmpl w:val="BA9E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12F89"/>
    <w:multiLevelType w:val="hybridMultilevel"/>
    <w:tmpl w:val="ACB4E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60B32"/>
    <w:multiLevelType w:val="hybridMultilevel"/>
    <w:tmpl w:val="45A8A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448DA"/>
    <w:multiLevelType w:val="hybridMultilevel"/>
    <w:tmpl w:val="4F74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025AC"/>
    <w:multiLevelType w:val="hybridMultilevel"/>
    <w:tmpl w:val="BAFC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76ED8"/>
    <w:multiLevelType w:val="hybridMultilevel"/>
    <w:tmpl w:val="DB2A9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A19E9"/>
    <w:multiLevelType w:val="hybridMultilevel"/>
    <w:tmpl w:val="65E8D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64904"/>
    <w:multiLevelType w:val="hybridMultilevel"/>
    <w:tmpl w:val="DBBA0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31214A"/>
    <w:multiLevelType w:val="hybridMultilevel"/>
    <w:tmpl w:val="D70EEAB0"/>
    <w:lvl w:ilvl="0" w:tplc="0032E9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E51111"/>
    <w:multiLevelType w:val="hybridMultilevel"/>
    <w:tmpl w:val="08A03AD2"/>
    <w:lvl w:ilvl="0" w:tplc="E9306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5F3762"/>
    <w:multiLevelType w:val="hybridMultilevel"/>
    <w:tmpl w:val="28D0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DC42AB"/>
    <w:multiLevelType w:val="hybridMultilevel"/>
    <w:tmpl w:val="A8FA1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7"/>
  </w:num>
  <w:num w:numId="4">
    <w:abstractNumId w:val="3"/>
  </w:num>
  <w:num w:numId="5">
    <w:abstractNumId w:val="5"/>
  </w:num>
  <w:num w:numId="6">
    <w:abstractNumId w:val="1"/>
  </w:num>
  <w:num w:numId="7">
    <w:abstractNumId w:val="9"/>
  </w:num>
  <w:num w:numId="8">
    <w:abstractNumId w:val="4"/>
  </w:num>
  <w:num w:numId="9">
    <w:abstractNumId w:val="0"/>
  </w:num>
  <w:num w:numId="10">
    <w:abstractNumId w:val="2"/>
  </w:num>
  <w:num w:numId="11">
    <w:abstractNumId w:val="6"/>
  </w:num>
  <w:num w:numId="12">
    <w:abstractNumId w:val="1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58E"/>
    <w:rsid w:val="00000313"/>
    <w:rsid w:val="00002C94"/>
    <w:rsid w:val="00003C54"/>
    <w:rsid w:val="0000580D"/>
    <w:rsid w:val="000067B5"/>
    <w:rsid w:val="00011A8F"/>
    <w:rsid w:val="00012785"/>
    <w:rsid w:val="0001582D"/>
    <w:rsid w:val="00020150"/>
    <w:rsid w:val="00026789"/>
    <w:rsid w:val="00030089"/>
    <w:rsid w:val="000308C6"/>
    <w:rsid w:val="00032078"/>
    <w:rsid w:val="000346CD"/>
    <w:rsid w:val="000378A9"/>
    <w:rsid w:val="00040515"/>
    <w:rsid w:val="000408BA"/>
    <w:rsid w:val="00040961"/>
    <w:rsid w:val="0004180E"/>
    <w:rsid w:val="00042C31"/>
    <w:rsid w:val="00042E02"/>
    <w:rsid w:val="00045791"/>
    <w:rsid w:val="00051CAE"/>
    <w:rsid w:val="00054BCC"/>
    <w:rsid w:val="000562CF"/>
    <w:rsid w:val="00056E32"/>
    <w:rsid w:val="000720DA"/>
    <w:rsid w:val="000769DB"/>
    <w:rsid w:val="000867DD"/>
    <w:rsid w:val="00091B37"/>
    <w:rsid w:val="00092777"/>
    <w:rsid w:val="000951AC"/>
    <w:rsid w:val="00096AB9"/>
    <w:rsid w:val="000A0ABB"/>
    <w:rsid w:val="000A19D3"/>
    <w:rsid w:val="000A3128"/>
    <w:rsid w:val="000A4F33"/>
    <w:rsid w:val="000B17CA"/>
    <w:rsid w:val="000B29C7"/>
    <w:rsid w:val="000B2EE4"/>
    <w:rsid w:val="000B4013"/>
    <w:rsid w:val="000C025B"/>
    <w:rsid w:val="000C4536"/>
    <w:rsid w:val="000C58F9"/>
    <w:rsid w:val="000D2277"/>
    <w:rsid w:val="000D567F"/>
    <w:rsid w:val="000D751D"/>
    <w:rsid w:val="000E1AA3"/>
    <w:rsid w:val="000E2E77"/>
    <w:rsid w:val="000F7AFB"/>
    <w:rsid w:val="00103874"/>
    <w:rsid w:val="00103B5A"/>
    <w:rsid w:val="00113462"/>
    <w:rsid w:val="00116614"/>
    <w:rsid w:val="00117DFD"/>
    <w:rsid w:val="00122563"/>
    <w:rsid w:val="00130B2C"/>
    <w:rsid w:val="001378DB"/>
    <w:rsid w:val="00145CFE"/>
    <w:rsid w:val="00154ED3"/>
    <w:rsid w:val="0015558E"/>
    <w:rsid w:val="0016086A"/>
    <w:rsid w:val="001612D7"/>
    <w:rsid w:val="001714BF"/>
    <w:rsid w:val="001714C4"/>
    <w:rsid w:val="0017662A"/>
    <w:rsid w:val="001779F5"/>
    <w:rsid w:val="00181B05"/>
    <w:rsid w:val="00181EC8"/>
    <w:rsid w:val="0018490F"/>
    <w:rsid w:val="00185268"/>
    <w:rsid w:val="00185AB1"/>
    <w:rsid w:val="00185FCD"/>
    <w:rsid w:val="00195CB8"/>
    <w:rsid w:val="0019609D"/>
    <w:rsid w:val="00196B8C"/>
    <w:rsid w:val="0019790D"/>
    <w:rsid w:val="001A3560"/>
    <w:rsid w:val="001A722A"/>
    <w:rsid w:val="001B1A4D"/>
    <w:rsid w:val="001B4975"/>
    <w:rsid w:val="001B660F"/>
    <w:rsid w:val="001B7A32"/>
    <w:rsid w:val="001C03D8"/>
    <w:rsid w:val="001C24FD"/>
    <w:rsid w:val="001C7DFC"/>
    <w:rsid w:val="001D2519"/>
    <w:rsid w:val="001D6267"/>
    <w:rsid w:val="001D6AE2"/>
    <w:rsid w:val="001E31F3"/>
    <w:rsid w:val="001E37D7"/>
    <w:rsid w:val="001E586D"/>
    <w:rsid w:val="001E614B"/>
    <w:rsid w:val="001E6692"/>
    <w:rsid w:val="001F06E2"/>
    <w:rsid w:val="001F0F08"/>
    <w:rsid w:val="001F38F5"/>
    <w:rsid w:val="001F637A"/>
    <w:rsid w:val="0020327C"/>
    <w:rsid w:val="002032BE"/>
    <w:rsid w:val="00217FE5"/>
    <w:rsid w:val="00220F66"/>
    <w:rsid w:val="00221309"/>
    <w:rsid w:val="00227CAD"/>
    <w:rsid w:val="0023098C"/>
    <w:rsid w:val="00234370"/>
    <w:rsid w:val="002361DB"/>
    <w:rsid w:val="00236389"/>
    <w:rsid w:val="002370F3"/>
    <w:rsid w:val="0024131B"/>
    <w:rsid w:val="002465B5"/>
    <w:rsid w:val="00251ED0"/>
    <w:rsid w:val="00253DDF"/>
    <w:rsid w:val="0025621F"/>
    <w:rsid w:val="0025750D"/>
    <w:rsid w:val="00261E8B"/>
    <w:rsid w:val="00263CDC"/>
    <w:rsid w:val="00272815"/>
    <w:rsid w:val="0027353F"/>
    <w:rsid w:val="00281E80"/>
    <w:rsid w:val="00292516"/>
    <w:rsid w:val="002978B5"/>
    <w:rsid w:val="002A0690"/>
    <w:rsid w:val="002A1D56"/>
    <w:rsid w:val="002A1F65"/>
    <w:rsid w:val="002A2311"/>
    <w:rsid w:val="002A3A33"/>
    <w:rsid w:val="002A7F6F"/>
    <w:rsid w:val="002B0622"/>
    <w:rsid w:val="002B0F3B"/>
    <w:rsid w:val="002B2F5E"/>
    <w:rsid w:val="002B5625"/>
    <w:rsid w:val="002B5FFF"/>
    <w:rsid w:val="002B60DA"/>
    <w:rsid w:val="002B65BF"/>
    <w:rsid w:val="002C3524"/>
    <w:rsid w:val="002C4028"/>
    <w:rsid w:val="002C515C"/>
    <w:rsid w:val="002C6534"/>
    <w:rsid w:val="002D175D"/>
    <w:rsid w:val="002D1A12"/>
    <w:rsid w:val="002D294B"/>
    <w:rsid w:val="002D2B07"/>
    <w:rsid w:val="002D4A7A"/>
    <w:rsid w:val="002D5399"/>
    <w:rsid w:val="002E0899"/>
    <w:rsid w:val="002E1D5F"/>
    <w:rsid w:val="002E29E4"/>
    <w:rsid w:val="002E6BEE"/>
    <w:rsid w:val="002F551C"/>
    <w:rsid w:val="002F7B1A"/>
    <w:rsid w:val="00300E7F"/>
    <w:rsid w:val="00303B46"/>
    <w:rsid w:val="00304C76"/>
    <w:rsid w:val="003073D7"/>
    <w:rsid w:val="003117B5"/>
    <w:rsid w:val="00311A98"/>
    <w:rsid w:val="0031383B"/>
    <w:rsid w:val="0031469B"/>
    <w:rsid w:val="003215F1"/>
    <w:rsid w:val="00332936"/>
    <w:rsid w:val="0034272C"/>
    <w:rsid w:val="003471F3"/>
    <w:rsid w:val="00347C16"/>
    <w:rsid w:val="00350BE9"/>
    <w:rsid w:val="00352AFA"/>
    <w:rsid w:val="003607A9"/>
    <w:rsid w:val="00361CCB"/>
    <w:rsid w:val="00362015"/>
    <w:rsid w:val="00367D1D"/>
    <w:rsid w:val="0037081F"/>
    <w:rsid w:val="003733C2"/>
    <w:rsid w:val="003750C9"/>
    <w:rsid w:val="00385542"/>
    <w:rsid w:val="00386542"/>
    <w:rsid w:val="00386976"/>
    <w:rsid w:val="003B14FC"/>
    <w:rsid w:val="003B19B9"/>
    <w:rsid w:val="003B1A15"/>
    <w:rsid w:val="003B31A8"/>
    <w:rsid w:val="003B4BD7"/>
    <w:rsid w:val="003B6F77"/>
    <w:rsid w:val="003C1CBC"/>
    <w:rsid w:val="003C2831"/>
    <w:rsid w:val="003C31E3"/>
    <w:rsid w:val="003C31EC"/>
    <w:rsid w:val="003D5800"/>
    <w:rsid w:val="003E384F"/>
    <w:rsid w:val="003E458E"/>
    <w:rsid w:val="003E5EF8"/>
    <w:rsid w:val="003E699F"/>
    <w:rsid w:val="003E7990"/>
    <w:rsid w:val="003E7AAD"/>
    <w:rsid w:val="003E7B40"/>
    <w:rsid w:val="003F71E5"/>
    <w:rsid w:val="004036FF"/>
    <w:rsid w:val="00405075"/>
    <w:rsid w:val="00406504"/>
    <w:rsid w:val="00407833"/>
    <w:rsid w:val="00417916"/>
    <w:rsid w:val="004203A8"/>
    <w:rsid w:val="00422C7B"/>
    <w:rsid w:val="004269DA"/>
    <w:rsid w:val="00431641"/>
    <w:rsid w:val="00436354"/>
    <w:rsid w:val="004369F8"/>
    <w:rsid w:val="00441819"/>
    <w:rsid w:val="00442776"/>
    <w:rsid w:val="0044440D"/>
    <w:rsid w:val="00450199"/>
    <w:rsid w:val="004536F4"/>
    <w:rsid w:val="0045379A"/>
    <w:rsid w:val="00463422"/>
    <w:rsid w:val="004722A7"/>
    <w:rsid w:val="00473EB8"/>
    <w:rsid w:val="00475BFF"/>
    <w:rsid w:val="00483C60"/>
    <w:rsid w:val="00486541"/>
    <w:rsid w:val="004924CD"/>
    <w:rsid w:val="00492555"/>
    <w:rsid w:val="00492CC3"/>
    <w:rsid w:val="00495F88"/>
    <w:rsid w:val="004A44D9"/>
    <w:rsid w:val="004A6E50"/>
    <w:rsid w:val="004B177D"/>
    <w:rsid w:val="004B233B"/>
    <w:rsid w:val="004B3379"/>
    <w:rsid w:val="004B3A9C"/>
    <w:rsid w:val="004B58B2"/>
    <w:rsid w:val="004C40F2"/>
    <w:rsid w:val="004C498D"/>
    <w:rsid w:val="004D15D7"/>
    <w:rsid w:val="004D3942"/>
    <w:rsid w:val="004E2D11"/>
    <w:rsid w:val="004E6E87"/>
    <w:rsid w:val="004E7CDE"/>
    <w:rsid w:val="004F1682"/>
    <w:rsid w:val="004F1AED"/>
    <w:rsid w:val="004F7308"/>
    <w:rsid w:val="00500016"/>
    <w:rsid w:val="005003C4"/>
    <w:rsid w:val="00500CB4"/>
    <w:rsid w:val="00502A03"/>
    <w:rsid w:val="005056AC"/>
    <w:rsid w:val="00510CF3"/>
    <w:rsid w:val="00513D41"/>
    <w:rsid w:val="0051454E"/>
    <w:rsid w:val="00520302"/>
    <w:rsid w:val="0052112F"/>
    <w:rsid w:val="00523ACF"/>
    <w:rsid w:val="00523CB3"/>
    <w:rsid w:val="00526854"/>
    <w:rsid w:val="00527880"/>
    <w:rsid w:val="005431C6"/>
    <w:rsid w:val="00544DB8"/>
    <w:rsid w:val="0055484A"/>
    <w:rsid w:val="00564D28"/>
    <w:rsid w:val="00565E48"/>
    <w:rsid w:val="00567B8F"/>
    <w:rsid w:val="005816F8"/>
    <w:rsid w:val="00584B0F"/>
    <w:rsid w:val="0059041E"/>
    <w:rsid w:val="00594E47"/>
    <w:rsid w:val="005A2BFF"/>
    <w:rsid w:val="005A39B7"/>
    <w:rsid w:val="005B11F6"/>
    <w:rsid w:val="005B3030"/>
    <w:rsid w:val="005C2057"/>
    <w:rsid w:val="005C3AE8"/>
    <w:rsid w:val="005C7BCD"/>
    <w:rsid w:val="005D07A1"/>
    <w:rsid w:val="005D0FA7"/>
    <w:rsid w:val="005D1F3E"/>
    <w:rsid w:val="005D4A47"/>
    <w:rsid w:val="005D7F50"/>
    <w:rsid w:val="005E14AC"/>
    <w:rsid w:val="005E6BF4"/>
    <w:rsid w:val="005F067E"/>
    <w:rsid w:val="005F15A6"/>
    <w:rsid w:val="005F1736"/>
    <w:rsid w:val="005F4189"/>
    <w:rsid w:val="00601E24"/>
    <w:rsid w:val="00602F43"/>
    <w:rsid w:val="006043C5"/>
    <w:rsid w:val="00611CD8"/>
    <w:rsid w:val="00620B6F"/>
    <w:rsid w:val="00621FE5"/>
    <w:rsid w:val="00623217"/>
    <w:rsid w:val="00623B22"/>
    <w:rsid w:val="00624001"/>
    <w:rsid w:val="00627CD7"/>
    <w:rsid w:val="00631ED7"/>
    <w:rsid w:val="006328B4"/>
    <w:rsid w:val="006511F3"/>
    <w:rsid w:val="0065199C"/>
    <w:rsid w:val="00652B01"/>
    <w:rsid w:val="006541D9"/>
    <w:rsid w:val="00655ECC"/>
    <w:rsid w:val="00663E60"/>
    <w:rsid w:val="00667AFC"/>
    <w:rsid w:val="00667E38"/>
    <w:rsid w:val="00671276"/>
    <w:rsid w:val="00673223"/>
    <w:rsid w:val="00675271"/>
    <w:rsid w:val="00680576"/>
    <w:rsid w:val="0068568D"/>
    <w:rsid w:val="00687A0E"/>
    <w:rsid w:val="00690642"/>
    <w:rsid w:val="006933FD"/>
    <w:rsid w:val="006A0135"/>
    <w:rsid w:val="006A2C79"/>
    <w:rsid w:val="006A5A9E"/>
    <w:rsid w:val="006B0EB2"/>
    <w:rsid w:val="006B2F14"/>
    <w:rsid w:val="006B32EA"/>
    <w:rsid w:val="006B55A7"/>
    <w:rsid w:val="006B78BB"/>
    <w:rsid w:val="006C5F36"/>
    <w:rsid w:val="006C7735"/>
    <w:rsid w:val="006D16C5"/>
    <w:rsid w:val="006D5A8A"/>
    <w:rsid w:val="006F28C1"/>
    <w:rsid w:val="006F479A"/>
    <w:rsid w:val="006F64D5"/>
    <w:rsid w:val="0070039D"/>
    <w:rsid w:val="0071062C"/>
    <w:rsid w:val="00710ED4"/>
    <w:rsid w:val="00711260"/>
    <w:rsid w:val="00712F8B"/>
    <w:rsid w:val="00731950"/>
    <w:rsid w:val="00734F14"/>
    <w:rsid w:val="007410D6"/>
    <w:rsid w:val="0074190D"/>
    <w:rsid w:val="00743601"/>
    <w:rsid w:val="00744869"/>
    <w:rsid w:val="007457E1"/>
    <w:rsid w:val="007477A1"/>
    <w:rsid w:val="00747F97"/>
    <w:rsid w:val="00750C1F"/>
    <w:rsid w:val="007540C6"/>
    <w:rsid w:val="0076250E"/>
    <w:rsid w:val="007729F0"/>
    <w:rsid w:val="007855E0"/>
    <w:rsid w:val="00785C05"/>
    <w:rsid w:val="007866B0"/>
    <w:rsid w:val="007870DF"/>
    <w:rsid w:val="00790EEC"/>
    <w:rsid w:val="007921ED"/>
    <w:rsid w:val="007952B3"/>
    <w:rsid w:val="00797735"/>
    <w:rsid w:val="007A4036"/>
    <w:rsid w:val="007A735F"/>
    <w:rsid w:val="007B6AC4"/>
    <w:rsid w:val="007C3F42"/>
    <w:rsid w:val="007D1E04"/>
    <w:rsid w:val="007D41D7"/>
    <w:rsid w:val="007D4F15"/>
    <w:rsid w:val="007D5E1F"/>
    <w:rsid w:val="007D61C3"/>
    <w:rsid w:val="007E0558"/>
    <w:rsid w:val="007E337B"/>
    <w:rsid w:val="007F12CA"/>
    <w:rsid w:val="007F2943"/>
    <w:rsid w:val="007F36BC"/>
    <w:rsid w:val="007F4420"/>
    <w:rsid w:val="007F5756"/>
    <w:rsid w:val="007F6497"/>
    <w:rsid w:val="0080420E"/>
    <w:rsid w:val="00807826"/>
    <w:rsid w:val="00811A24"/>
    <w:rsid w:val="00812311"/>
    <w:rsid w:val="00812349"/>
    <w:rsid w:val="00812B37"/>
    <w:rsid w:val="00812FC7"/>
    <w:rsid w:val="00823DA0"/>
    <w:rsid w:val="0083442C"/>
    <w:rsid w:val="008354BC"/>
    <w:rsid w:val="00837AB0"/>
    <w:rsid w:val="00845CB6"/>
    <w:rsid w:val="00846AE1"/>
    <w:rsid w:val="00847DAC"/>
    <w:rsid w:val="00850C9F"/>
    <w:rsid w:val="008510A1"/>
    <w:rsid w:val="00854A08"/>
    <w:rsid w:val="00863C5D"/>
    <w:rsid w:val="00864688"/>
    <w:rsid w:val="00865395"/>
    <w:rsid w:val="008653E9"/>
    <w:rsid w:val="00865763"/>
    <w:rsid w:val="00870C98"/>
    <w:rsid w:val="00872472"/>
    <w:rsid w:val="00883A02"/>
    <w:rsid w:val="00884A37"/>
    <w:rsid w:val="008850C7"/>
    <w:rsid w:val="008864AC"/>
    <w:rsid w:val="0089052D"/>
    <w:rsid w:val="0089428A"/>
    <w:rsid w:val="00894682"/>
    <w:rsid w:val="008A6B84"/>
    <w:rsid w:val="008B1B9A"/>
    <w:rsid w:val="008B7F13"/>
    <w:rsid w:val="008C071E"/>
    <w:rsid w:val="008C62B5"/>
    <w:rsid w:val="008D0ABC"/>
    <w:rsid w:val="008D7A01"/>
    <w:rsid w:val="008E193A"/>
    <w:rsid w:val="008E58F5"/>
    <w:rsid w:val="008E7863"/>
    <w:rsid w:val="00905610"/>
    <w:rsid w:val="009124DB"/>
    <w:rsid w:val="009138C3"/>
    <w:rsid w:val="00913F9C"/>
    <w:rsid w:val="00914CAA"/>
    <w:rsid w:val="00917FD6"/>
    <w:rsid w:val="00920F22"/>
    <w:rsid w:val="009252D9"/>
    <w:rsid w:val="00926E71"/>
    <w:rsid w:val="00931399"/>
    <w:rsid w:val="0093154D"/>
    <w:rsid w:val="009365A3"/>
    <w:rsid w:val="00937E0C"/>
    <w:rsid w:val="00941A93"/>
    <w:rsid w:val="00950912"/>
    <w:rsid w:val="00952D4D"/>
    <w:rsid w:val="00957256"/>
    <w:rsid w:val="00964C12"/>
    <w:rsid w:val="00965C58"/>
    <w:rsid w:val="009676E8"/>
    <w:rsid w:val="00970A69"/>
    <w:rsid w:val="009712A2"/>
    <w:rsid w:val="00971DAE"/>
    <w:rsid w:val="009723F7"/>
    <w:rsid w:val="00984EE4"/>
    <w:rsid w:val="00985370"/>
    <w:rsid w:val="0098538C"/>
    <w:rsid w:val="009857AC"/>
    <w:rsid w:val="00985C17"/>
    <w:rsid w:val="0098643F"/>
    <w:rsid w:val="00994167"/>
    <w:rsid w:val="00995B94"/>
    <w:rsid w:val="00995EB4"/>
    <w:rsid w:val="00996B48"/>
    <w:rsid w:val="009A2C71"/>
    <w:rsid w:val="009A3709"/>
    <w:rsid w:val="009A713B"/>
    <w:rsid w:val="009A7C4E"/>
    <w:rsid w:val="009B0713"/>
    <w:rsid w:val="009B0C51"/>
    <w:rsid w:val="009B3421"/>
    <w:rsid w:val="009B44A2"/>
    <w:rsid w:val="009B523B"/>
    <w:rsid w:val="009B5C92"/>
    <w:rsid w:val="009C3B13"/>
    <w:rsid w:val="009C438A"/>
    <w:rsid w:val="009C6A04"/>
    <w:rsid w:val="009C6A67"/>
    <w:rsid w:val="009C6C04"/>
    <w:rsid w:val="009D39FC"/>
    <w:rsid w:val="009D404E"/>
    <w:rsid w:val="009D750C"/>
    <w:rsid w:val="009E1350"/>
    <w:rsid w:val="009E1B08"/>
    <w:rsid w:val="009E23B8"/>
    <w:rsid w:val="009E3940"/>
    <w:rsid w:val="009E415D"/>
    <w:rsid w:val="009E4E1C"/>
    <w:rsid w:val="009F3E15"/>
    <w:rsid w:val="009F70A9"/>
    <w:rsid w:val="009F73E8"/>
    <w:rsid w:val="00A0199B"/>
    <w:rsid w:val="00A03281"/>
    <w:rsid w:val="00A06131"/>
    <w:rsid w:val="00A064BC"/>
    <w:rsid w:val="00A06C2D"/>
    <w:rsid w:val="00A10D97"/>
    <w:rsid w:val="00A12F1A"/>
    <w:rsid w:val="00A14265"/>
    <w:rsid w:val="00A17D22"/>
    <w:rsid w:val="00A2018B"/>
    <w:rsid w:val="00A216E1"/>
    <w:rsid w:val="00A220DE"/>
    <w:rsid w:val="00A252D3"/>
    <w:rsid w:val="00A25B2C"/>
    <w:rsid w:val="00A25CE8"/>
    <w:rsid w:val="00A25F78"/>
    <w:rsid w:val="00A269DD"/>
    <w:rsid w:val="00A30398"/>
    <w:rsid w:val="00A361B6"/>
    <w:rsid w:val="00A3653E"/>
    <w:rsid w:val="00A378A0"/>
    <w:rsid w:val="00A4014D"/>
    <w:rsid w:val="00A403D0"/>
    <w:rsid w:val="00A521A7"/>
    <w:rsid w:val="00A55C81"/>
    <w:rsid w:val="00A60668"/>
    <w:rsid w:val="00A63B7C"/>
    <w:rsid w:val="00A657D4"/>
    <w:rsid w:val="00A66829"/>
    <w:rsid w:val="00A67318"/>
    <w:rsid w:val="00A713FB"/>
    <w:rsid w:val="00A71B70"/>
    <w:rsid w:val="00A73206"/>
    <w:rsid w:val="00A742D7"/>
    <w:rsid w:val="00A772A2"/>
    <w:rsid w:val="00A837E6"/>
    <w:rsid w:val="00A86BE3"/>
    <w:rsid w:val="00A9266D"/>
    <w:rsid w:val="00A95AE8"/>
    <w:rsid w:val="00A962E5"/>
    <w:rsid w:val="00AA02E6"/>
    <w:rsid w:val="00AA1016"/>
    <w:rsid w:val="00AA1EAD"/>
    <w:rsid w:val="00AA7FD9"/>
    <w:rsid w:val="00AB2575"/>
    <w:rsid w:val="00AB2A0B"/>
    <w:rsid w:val="00AB6E74"/>
    <w:rsid w:val="00AC630C"/>
    <w:rsid w:val="00AC7D0B"/>
    <w:rsid w:val="00AD6BF7"/>
    <w:rsid w:val="00AD774C"/>
    <w:rsid w:val="00AE1FBD"/>
    <w:rsid w:val="00AE453E"/>
    <w:rsid w:val="00AE7584"/>
    <w:rsid w:val="00AF0EE7"/>
    <w:rsid w:val="00AF428B"/>
    <w:rsid w:val="00AF456D"/>
    <w:rsid w:val="00AF50CF"/>
    <w:rsid w:val="00AF5B2E"/>
    <w:rsid w:val="00B0029C"/>
    <w:rsid w:val="00B0036C"/>
    <w:rsid w:val="00B10D5D"/>
    <w:rsid w:val="00B14240"/>
    <w:rsid w:val="00B165BF"/>
    <w:rsid w:val="00B17731"/>
    <w:rsid w:val="00B276A0"/>
    <w:rsid w:val="00B27C4F"/>
    <w:rsid w:val="00B34D1B"/>
    <w:rsid w:val="00B35F32"/>
    <w:rsid w:val="00B37E88"/>
    <w:rsid w:val="00B45A27"/>
    <w:rsid w:val="00B465C5"/>
    <w:rsid w:val="00B50124"/>
    <w:rsid w:val="00B51C6D"/>
    <w:rsid w:val="00B5652E"/>
    <w:rsid w:val="00B56FA0"/>
    <w:rsid w:val="00B62CBB"/>
    <w:rsid w:val="00B64ADC"/>
    <w:rsid w:val="00B64FB5"/>
    <w:rsid w:val="00B668F1"/>
    <w:rsid w:val="00B66E48"/>
    <w:rsid w:val="00B6770B"/>
    <w:rsid w:val="00B7115A"/>
    <w:rsid w:val="00B73765"/>
    <w:rsid w:val="00B76412"/>
    <w:rsid w:val="00B77EAC"/>
    <w:rsid w:val="00B80E3A"/>
    <w:rsid w:val="00B82785"/>
    <w:rsid w:val="00B83E3C"/>
    <w:rsid w:val="00B970F3"/>
    <w:rsid w:val="00B97C4C"/>
    <w:rsid w:val="00BA08F5"/>
    <w:rsid w:val="00BA20AD"/>
    <w:rsid w:val="00BA79DC"/>
    <w:rsid w:val="00BB49B7"/>
    <w:rsid w:val="00BB630E"/>
    <w:rsid w:val="00BB6346"/>
    <w:rsid w:val="00BC0B29"/>
    <w:rsid w:val="00BC41CC"/>
    <w:rsid w:val="00BC45BA"/>
    <w:rsid w:val="00BC6F77"/>
    <w:rsid w:val="00BD6082"/>
    <w:rsid w:val="00BD7268"/>
    <w:rsid w:val="00BE18C9"/>
    <w:rsid w:val="00BF19F7"/>
    <w:rsid w:val="00BF32EE"/>
    <w:rsid w:val="00BF4569"/>
    <w:rsid w:val="00BF4E78"/>
    <w:rsid w:val="00BF5E42"/>
    <w:rsid w:val="00C032C2"/>
    <w:rsid w:val="00C0404F"/>
    <w:rsid w:val="00C136C1"/>
    <w:rsid w:val="00C15CF3"/>
    <w:rsid w:val="00C16437"/>
    <w:rsid w:val="00C218AC"/>
    <w:rsid w:val="00C224F9"/>
    <w:rsid w:val="00C2270A"/>
    <w:rsid w:val="00C24822"/>
    <w:rsid w:val="00C31754"/>
    <w:rsid w:val="00C317F6"/>
    <w:rsid w:val="00C35700"/>
    <w:rsid w:val="00C37AF3"/>
    <w:rsid w:val="00C431E7"/>
    <w:rsid w:val="00C43E99"/>
    <w:rsid w:val="00C45940"/>
    <w:rsid w:val="00C45BC6"/>
    <w:rsid w:val="00C47F02"/>
    <w:rsid w:val="00C50F35"/>
    <w:rsid w:val="00C523B5"/>
    <w:rsid w:val="00C56EF7"/>
    <w:rsid w:val="00C6164C"/>
    <w:rsid w:val="00C63FD4"/>
    <w:rsid w:val="00C70B64"/>
    <w:rsid w:val="00C70E2F"/>
    <w:rsid w:val="00C76945"/>
    <w:rsid w:val="00C80E01"/>
    <w:rsid w:val="00C8240B"/>
    <w:rsid w:val="00C8545D"/>
    <w:rsid w:val="00C87A02"/>
    <w:rsid w:val="00C97B1C"/>
    <w:rsid w:val="00CA13EE"/>
    <w:rsid w:val="00CA39E4"/>
    <w:rsid w:val="00CA4020"/>
    <w:rsid w:val="00CA4145"/>
    <w:rsid w:val="00CA5BB8"/>
    <w:rsid w:val="00CA63E4"/>
    <w:rsid w:val="00CB157C"/>
    <w:rsid w:val="00CB15BF"/>
    <w:rsid w:val="00CB593B"/>
    <w:rsid w:val="00CC16A9"/>
    <w:rsid w:val="00CC2FE5"/>
    <w:rsid w:val="00CC55F3"/>
    <w:rsid w:val="00CC69F3"/>
    <w:rsid w:val="00CD04C0"/>
    <w:rsid w:val="00CD2A1C"/>
    <w:rsid w:val="00CD2F3B"/>
    <w:rsid w:val="00CD30D8"/>
    <w:rsid w:val="00CE38DD"/>
    <w:rsid w:val="00CE3DDD"/>
    <w:rsid w:val="00CE4503"/>
    <w:rsid w:val="00CE5250"/>
    <w:rsid w:val="00CE7739"/>
    <w:rsid w:val="00CE7937"/>
    <w:rsid w:val="00CF1940"/>
    <w:rsid w:val="00CF4A6C"/>
    <w:rsid w:val="00CF5E91"/>
    <w:rsid w:val="00D00003"/>
    <w:rsid w:val="00D03578"/>
    <w:rsid w:val="00D16115"/>
    <w:rsid w:val="00D210CE"/>
    <w:rsid w:val="00D3051F"/>
    <w:rsid w:val="00D34002"/>
    <w:rsid w:val="00D34867"/>
    <w:rsid w:val="00D418D1"/>
    <w:rsid w:val="00D42467"/>
    <w:rsid w:val="00D44BCB"/>
    <w:rsid w:val="00D50AC3"/>
    <w:rsid w:val="00D50CF0"/>
    <w:rsid w:val="00D531AE"/>
    <w:rsid w:val="00D53A84"/>
    <w:rsid w:val="00D54496"/>
    <w:rsid w:val="00D561B1"/>
    <w:rsid w:val="00D565C0"/>
    <w:rsid w:val="00D576D1"/>
    <w:rsid w:val="00D57CBB"/>
    <w:rsid w:val="00D63633"/>
    <w:rsid w:val="00D74957"/>
    <w:rsid w:val="00D8615B"/>
    <w:rsid w:val="00D90D9D"/>
    <w:rsid w:val="00D93D46"/>
    <w:rsid w:val="00D94F58"/>
    <w:rsid w:val="00D95C93"/>
    <w:rsid w:val="00DA049F"/>
    <w:rsid w:val="00DA4773"/>
    <w:rsid w:val="00DA6590"/>
    <w:rsid w:val="00DA7E18"/>
    <w:rsid w:val="00DB4333"/>
    <w:rsid w:val="00DB4CD0"/>
    <w:rsid w:val="00DB5313"/>
    <w:rsid w:val="00DC13E4"/>
    <w:rsid w:val="00DC5E3B"/>
    <w:rsid w:val="00DD3E88"/>
    <w:rsid w:val="00DD513F"/>
    <w:rsid w:val="00DE1633"/>
    <w:rsid w:val="00DF1E5C"/>
    <w:rsid w:val="00DF2081"/>
    <w:rsid w:val="00DF4F94"/>
    <w:rsid w:val="00DF5206"/>
    <w:rsid w:val="00DF5CD0"/>
    <w:rsid w:val="00DF5CE3"/>
    <w:rsid w:val="00DF5D45"/>
    <w:rsid w:val="00DF6057"/>
    <w:rsid w:val="00E060CC"/>
    <w:rsid w:val="00E07CF6"/>
    <w:rsid w:val="00E10CC1"/>
    <w:rsid w:val="00E138D6"/>
    <w:rsid w:val="00E17A0A"/>
    <w:rsid w:val="00E25F96"/>
    <w:rsid w:val="00E34524"/>
    <w:rsid w:val="00E442AB"/>
    <w:rsid w:val="00E450B6"/>
    <w:rsid w:val="00E5232A"/>
    <w:rsid w:val="00E539B7"/>
    <w:rsid w:val="00E61785"/>
    <w:rsid w:val="00E71C87"/>
    <w:rsid w:val="00E7212E"/>
    <w:rsid w:val="00E8167B"/>
    <w:rsid w:val="00E85331"/>
    <w:rsid w:val="00E86DEE"/>
    <w:rsid w:val="00E90798"/>
    <w:rsid w:val="00E942A2"/>
    <w:rsid w:val="00E94D9C"/>
    <w:rsid w:val="00EA3D2B"/>
    <w:rsid w:val="00EB67D5"/>
    <w:rsid w:val="00EC1D3F"/>
    <w:rsid w:val="00EC2459"/>
    <w:rsid w:val="00EC348D"/>
    <w:rsid w:val="00ED0C9A"/>
    <w:rsid w:val="00ED1132"/>
    <w:rsid w:val="00ED2777"/>
    <w:rsid w:val="00ED4A4B"/>
    <w:rsid w:val="00ED61E6"/>
    <w:rsid w:val="00EE359A"/>
    <w:rsid w:val="00EE5094"/>
    <w:rsid w:val="00EE59DE"/>
    <w:rsid w:val="00EF56F7"/>
    <w:rsid w:val="00EF5814"/>
    <w:rsid w:val="00EF7225"/>
    <w:rsid w:val="00EF7CB7"/>
    <w:rsid w:val="00F01C6B"/>
    <w:rsid w:val="00F01DA5"/>
    <w:rsid w:val="00F03697"/>
    <w:rsid w:val="00F03FE5"/>
    <w:rsid w:val="00F13F36"/>
    <w:rsid w:val="00F20DB1"/>
    <w:rsid w:val="00F21259"/>
    <w:rsid w:val="00F22D56"/>
    <w:rsid w:val="00F22EE6"/>
    <w:rsid w:val="00F2335A"/>
    <w:rsid w:val="00F24CEB"/>
    <w:rsid w:val="00F264AD"/>
    <w:rsid w:val="00F32077"/>
    <w:rsid w:val="00F32CAC"/>
    <w:rsid w:val="00F37A8B"/>
    <w:rsid w:val="00F40AC8"/>
    <w:rsid w:val="00F46013"/>
    <w:rsid w:val="00F50335"/>
    <w:rsid w:val="00F51E19"/>
    <w:rsid w:val="00F524EA"/>
    <w:rsid w:val="00F54DC1"/>
    <w:rsid w:val="00F67133"/>
    <w:rsid w:val="00F757FA"/>
    <w:rsid w:val="00F7666C"/>
    <w:rsid w:val="00F8122E"/>
    <w:rsid w:val="00F85FE1"/>
    <w:rsid w:val="00F86B45"/>
    <w:rsid w:val="00F87907"/>
    <w:rsid w:val="00F90929"/>
    <w:rsid w:val="00F91D63"/>
    <w:rsid w:val="00F93D68"/>
    <w:rsid w:val="00F95E76"/>
    <w:rsid w:val="00FA1C3E"/>
    <w:rsid w:val="00FA499C"/>
    <w:rsid w:val="00FB1968"/>
    <w:rsid w:val="00FB257D"/>
    <w:rsid w:val="00FB5378"/>
    <w:rsid w:val="00FB5AC5"/>
    <w:rsid w:val="00FC270B"/>
    <w:rsid w:val="00FC2E77"/>
    <w:rsid w:val="00FD2434"/>
    <w:rsid w:val="00FD5D59"/>
    <w:rsid w:val="00FD7B7A"/>
    <w:rsid w:val="00FE44A4"/>
    <w:rsid w:val="00FE4619"/>
    <w:rsid w:val="00FF089B"/>
    <w:rsid w:val="00FF69F0"/>
    <w:rsid w:val="00FF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D7C8"/>
  <w15:docId w15:val="{A6B1BC66-B113-4162-8AB0-0034DAD3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C218AC"/>
    <w:pPr>
      <w:widowControl w:val="0"/>
      <w:pBdr>
        <w:top w:val="nil"/>
        <w:left w:val="nil"/>
        <w:bottom w:val="nil"/>
        <w:right w:val="nil"/>
        <w:between w:val="nil"/>
      </w:pBdr>
      <w:spacing w:after="0"/>
      <w:ind w:left="720"/>
      <w:contextualSpacing/>
    </w:pPr>
    <w:rPr>
      <w:rFonts w:ascii="Arial" w:eastAsia="Arial" w:hAnsi="Arial" w:cs="Arial"/>
      <w:color w:val="000000"/>
    </w:rPr>
  </w:style>
  <w:style w:type="paragraph" w:styleId="NoSpacing">
    <w:name w:val="No Spacing"/>
    <w:uiPriority w:val="1"/>
    <w:qFormat/>
    <w:rsid w:val="00441819"/>
    <w:pPr>
      <w:spacing w:after="0" w:line="240" w:lineRule="auto"/>
    </w:pPr>
  </w:style>
  <w:style w:type="character" w:styleId="Hyperlink">
    <w:name w:val="Hyperlink"/>
    <w:basedOn w:val="DefaultParagraphFont"/>
    <w:uiPriority w:val="99"/>
    <w:unhideWhenUsed/>
    <w:rsid w:val="00D74957"/>
    <w:rPr>
      <w:color w:val="0000FF"/>
      <w:u w:val="single"/>
    </w:rPr>
  </w:style>
  <w:style w:type="character" w:styleId="UnresolvedMention">
    <w:name w:val="Unresolved Mention"/>
    <w:basedOn w:val="DefaultParagraphFont"/>
    <w:uiPriority w:val="99"/>
    <w:semiHidden/>
    <w:unhideWhenUsed/>
    <w:rsid w:val="00D74957"/>
    <w:rPr>
      <w:color w:val="605E5C"/>
      <w:shd w:val="clear" w:color="auto" w:fill="E1DFDD"/>
    </w:rPr>
  </w:style>
  <w:style w:type="character" w:styleId="Emphasis">
    <w:name w:val="Emphasis"/>
    <w:basedOn w:val="DefaultParagraphFont"/>
    <w:uiPriority w:val="20"/>
    <w:qFormat/>
    <w:rsid w:val="002728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nloparktucso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119D4-8E82-49C9-9B39-9FC87A44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Liza M.</dc:creator>
  <cp:lastModifiedBy>Grant, Liza M.</cp:lastModifiedBy>
  <cp:revision>5</cp:revision>
  <cp:lastPrinted>2019-11-14T23:43:00Z</cp:lastPrinted>
  <dcterms:created xsi:type="dcterms:W3CDTF">2022-06-07T05:19:00Z</dcterms:created>
  <dcterms:modified xsi:type="dcterms:W3CDTF">2022-06-07T22:43:00Z</dcterms:modified>
</cp:coreProperties>
</file>